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4B107" w14:textId="48B35238" w:rsidR="004C3BA1" w:rsidRPr="00283155" w:rsidRDefault="00663243" w:rsidP="004C3BA1">
      <w:pPr>
        <w:pStyle w:val="a5"/>
        <w:rPr>
          <w:rFonts w:eastAsiaTheme="minorEastAsia" w:cs="Arial"/>
          <w:bCs/>
          <w:sz w:val="22"/>
          <w:lang w:eastAsia="zh-CN"/>
        </w:rPr>
      </w:pPr>
      <w:r w:rsidRPr="00283155">
        <w:rPr>
          <w:rFonts w:cs="Arial"/>
          <w:bCs/>
          <w:sz w:val="22"/>
        </w:rPr>
        <w:t>3GPP TSG</w:t>
      </w:r>
      <w:r w:rsidRPr="00283155">
        <w:rPr>
          <w:rFonts w:eastAsia="宋体" w:cs="Arial" w:hint="eastAsia"/>
          <w:bCs/>
          <w:sz w:val="22"/>
          <w:lang w:eastAsia="zh-CN"/>
        </w:rPr>
        <w:t xml:space="preserve"> </w:t>
      </w:r>
      <w:r w:rsidRPr="00283155">
        <w:rPr>
          <w:rFonts w:cs="Arial"/>
          <w:bCs/>
          <w:sz w:val="22"/>
        </w:rPr>
        <w:t>RAN WG1</w:t>
      </w:r>
      <w:r w:rsidRPr="00283155">
        <w:rPr>
          <w:rFonts w:eastAsia="宋体" w:cs="Arial" w:hint="eastAsia"/>
          <w:bCs/>
          <w:sz w:val="22"/>
          <w:lang w:eastAsia="zh-CN"/>
        </w:rPr>
        <w:t>#</w:t>
      </w:r>
      <w:r w:rsidR="00F8123C" w:rsidRPr="00283155">
        <w:rPr>
          <w:rFonts w:eastAsia="宋体" w:cs="Arial" w:hint="eastAsia"/>
          <w:bCs/>
          <w:sz w:val="22"/>
          <w:lang w:eastAsia="zh-CN"/>
        </w:rPr>
        <w:t>10</w:t>
      </w:r>
      <w:r w:rsidR="00B85D6E">
        <w:rPr>
          <w:rFonts w:eastAsia="宋体" w:cs="Arial"/>
          <w:bCs/>
          <w:sz w:val="22"/>
          <w:lang w:eastAsia="zh-CN"/>
        </w:rPr>
        <w:t>6</w:t>
      </w:r>
      <w:r w:rsidR="00336F00">
        <w:rPr>
          <w:rFonts w:eastAsia="宋体" w:cs="Arial" w:hint="eastAsia"/>
          <w:bCs/>
          <w:sz w:val="22"/>
          <w:lang w:eastAsia="zh-CN"/>
        </w:rPr>
        <w:t>b</w:t>
      </w:r>
      <w:r w:rsidR="00745231">
        <w:rPr>
          <w:rFonts w:eastAsia="宋体" w:cs="Arial"/>
          <w:bCs/>
          <w:sz w:val="22"/>
          <w:lang w:eastAsia="zh-CN"/>
        </w:rPr>
        <w:t>is</w:t>
      </w:r>
      <w:r w:rsidR="00B136A4" w:rsidRPr="00283155">
        <w:rPr>
          <w:rFonts w:eastAsia="宋体" w:cs="Arial"/>
          <w:bCs/>
          <w:sz w:val="22"/>
          <w:lang w:eastAsia="zh-CN"/>
        </w:rPr>
        <w:t>-e</w:t>
      </w:r>
      <w:r w:rsidR="004C3BA1" w:rsidRPr="00283155">
        <w:rPr>
          <w:rFonts w:cs="Arial"/>
          <w:bCs/>
          <w:sz w:val="22"/>
        </w:rPr>
        <w:tab/>
      </w:r>
      <w:r w:rsidR="004C3BA1" w:rsidRPr="00283155">
        <w:rPr>
          <w:rFonts w:cs="Arial"/>
          <w:bCs/>
          <w:sz w:val="22"/>
        </w:rPr>
        <w:tab/>
      </w:r>
      <w:r w:rsidR="00B80A5E" w:rsidRPr="00B80A5E">
        <w:rPr>
          <w:rFonts w:cs="Arial"/>
          <w:bCs/>
          <w:sz w:val="22"/>
        </w:rPr>
        <w:t>R1-210</w:t>
      </w:r>
      <w:r w:rsidR="0058468F">
        <w:rPr>
          <w:rFonts w:cs="Arial"/>
          <w:bCs/>
          <w:sz w:val="22"/>
        </w:rPr>
        <w:t>8971</w:t>
      </w:r>
    </w:p>
    <w:p w14:paraId="35783974" w14:textId="32B9E508" w:rsidR="0013460A" w:rsidRPr="00283155" w:rsidRDefault="00005A2F" w:rsidP="00663243">
      <w:pPr>
        <w:pStyle w:val="a5"/>
        <w:jc w:val="both"/>
        <w:rPr>
          <w:rFonts w:eastAsiaTheme="minorEastAsia" w:cs="Arial"/>
          <w:bCs/>
          <w:sz w:val="22"/>
          <w:lang w:eastAsia="zh-CN"/>
        </w:rPr>
      </w:pPr>
      <w:r w:rsidRPr="00283155">
        <w:rPr>
          <w:rFonts w:eastAsiaTheme="minorEastAsia" w:cs="Arial" w:hint="eastAsia"/>
          <w:bCs/>
          <w:sz w:val="22"/>
          <w:lang w:eastAsia="zh-CN"/>
        </w:rPr>
        <w:t>e-Meeting</w:t>
      </w:r>
      <w:r w:rsidR="00915466" w:rsidRPr="00283155">
        <w:rPr>
          <w:rFonts w:cs="Arial"/>
          <w:bCs/>
          <w:sz w:val="22"/>
        </w:rPr>
        <w:t xml:space="preserve">, </w:t>
      </w:r>
      <w:bookmarkStart w:id="0" w:name="_Hlk81926092"/>
      <w:r w:rsidR="00336F00" w:rsidRPr="00336F00">
        <w:rPr>
          <w:rFonts w:eastAsiaTheme="minorEastAsia" w:cs="Arial"/>
          <w:bCs/>
          <w:sz w:val="22"/>
          <w:lang w:eastAsia="zh-CN"/>
        </w:rPr>
        <w:t>October</w:t>
      </w:r>
      <w:r w:rsidR="00336F00">
        <w:rPr>
          <w:rFonts w:eastAsiaTheme="minorEastAsia" w:cs="Arial"/>
          <w:bCs/>
          <w:sz w:val="22"/>
          <w:lang w:eastAsia="zh-CN"/>
        </w:rPr>
        <w:t xml:space="preserve"> </w:t>
      </w:r>
      <w:bookmarkEnd w:id="0"/>
      <w:r w:rsidR="00336F00">
        <w:rPr>
          <w:rFonts w:eastAsiaTheme="minorEastAsia" w:cs="Arial"/>
          <w:bCs/>
          <w:sz w:val="22"/>
          <w:lang w:eastAsia="zh-CN"/>
        </w:rPr>
        <w:t>11</w:t>
      </w:r>
      <w:r w:rsidR="00283155" w:rsidRPr="00821692">
        <w:rPr>
          <w:rFonts w:cs="Arial"/>
          <w:bCs/>
          <w:sz w:val="22"/>
          <w:vertAlign w:val="superscript"/>
        </w:rPr>
        <w:t>th</w:t>
      </w:r>
      <w:r w:rsidR="008B7741" w:rsidRPr="00283155">
        <w:rPr>
          <w:rFonts w:cs="Arial"/>
          <w:bCs/>
          <w:sz w:val="22"/>
        </w:rPr>
        <w:t xml:space="preserve"> </w:t>
      </w:r>
      <w:r w:rsidR="00915466" w:rsidRPr="00283155">
        <w:rPr>
          <w:rFonts w:cs="Arial"/>
          <w:bCs/>
          <w:sz w:val="22"/>
        </w:rPr>
        <w:t>–</w:t>
      </w:r>
      <w:r w:rsidR="00B85D6E">
        <w:rPr>
          <w:rFonts w:cs="Arial"/>
          <w:bCs/>
          <w:sz w:val="22"/>
        </w:rPr>
        <w:t xml:space="preserve"> </w:t>
      </w:r>
      <w:r w:rsidR="00336F00">
        <w:rPr>
          <w:rFonts w:eastAsiaTheme="minorEastAsia" w:cs="Arial"/>
          <w:bCs/>
          <w:sz w:val="22"/>
          <w:lang w:eastAsia="zh-CN"/>
        </w:rPr>
        <w:t>19</w:t>
      </w:r>
      <w:r w:rsidR="00283155" w:rsidRPr="00821692">
        <w:rPr>
          <w:rFonts w:eastAsiaTheme="minorEastAsia" w:cs="Arial"/>
          <w:bCs/>
          <w:sz w:val="22"/>
          <w:vertAlign w:val="superscript"/>
          <w:lang w:eastAsia="zh-CN"/>
        </w:rPr>
        <w:t>th</w:t>
      </w:r>
      <w:r w:rsidR="008D1B85" w:rsidRPr="00283155">
        <w:rPr>
          <w:rFonts w:eastAsiaTheme="minorEastAsia" w:cs="Arial" w:hint="eastAsia"/>
          <w:bCs/>
          <w:sz w:val="22"/>
          <w:lang w:eastAsia="zh-CN"/>
        </w:rPr>
        <w:t xml:space="preserve">, </w:t>
      </w:r>
      <w:r w:rsidRPr="00283155">
        <w:rPr>
          <w:rFonts w:cs="Arial"/>
          <w:bCs/>
          <w:sz w:val="22"/>
        </w:rPr>
        <w:t>20</w:t>
      </w:r>
      <w:r w:rsidRPr="00283155">
        <w:rPr>
          <w:rFonts w:eastAsiaTheme="minorEastAsia" w:cs="Arial" w:hint="eastAsia"/>
          <w:bCs/>
          <w:sz w:val="22"/>
          <w:lang w:eastAsia="zh-CN"/>
        </w:rPr>
        <w:t>2</w:t>
      </w:r>
      <w:r w:rsidR="005B439A">
        <w:rPr>
          <w:rFonts w:eastAsiaTheme="minorEastAsia" w:cs="Arial"/>
          <w:bCs/>
          <w:sz w:val="22"/>
          <w:lang w:eastAsia="zh-CN"/>
        </w:rPr>
        <w:t>1</w:t>
      </w:r>
    </w:p>
    <w:p w14:paraId="6040DDCC" w14:textId="77777777" w:rsidR="00EC289F" w:rsidRPr="00283155" w:rsidRDefault="00EC289F" w:rsidP="00EC289F">
      <w:pPr>
        <w:pStyle w:val="a5"/>
        <w:rPr>
          <w:rFonts w:eastAsia="宋体" w:cs="Arial"/>
          <w:bCs/>
          <w:sz w:val="22"/>
          <w:szCs w:val="22"/>
          <w:lang w:eastAsia="zh-CN"/>
        </w:rPr>
      </w:pPr>
    </w:p>
    <w:p w14:paraId="3389BFF7"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46962CF0" w14:textId="3F08C103"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283155" w:rsidRPr="00283155">
        <w:rPr>
          <w:rFonts w:cs="Arial"/>
          <w:sz w:val="22"/>
          <w:szCs w:val="22"/>
        </w:rPr>
        <w:t>Discussion on timing relationship enhancements for NR-NTN</w:t>
      </w:r>
    </w:p>
    <w:p w14:paraId="0A46D499" w14:textId="40944A3A"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F277F">
        <w:rPr>
          <w:rFonts w:eastAsia="宋体" w:cs="Arial" w:hint="eastAsia"/>
          <w:sz w:val="22"/>
          <w:szCs w:val="22"/>
          <w:lang w:eastAsia="zh-CN"/>
        </w:rPr>
        <w:t>8.</w:t>
      </w:r>
      <w:r w:rsidR="00283155">
        <w:rPr>
          <w:rFonts w:eastAsia="宋体" w:cs="Arial"/>
          <w:sz w:val="22"/>
          <w:szCs w:val="22"/>
          <w:lang w:eastAsia="zh-CN"/>
        </w:rPr>
        <w:t>4</w:t>
      </w:r>
      <w:r w:rsidR="00DF277F">
        <w:rPr>
          <w:rFonts w:eastAsia="宋体" w:cs="Arial" w:hint="eastAsia"/>
          <w:sz w:val="22"/>
          <w:szCs w:val="22"/>
          <w:lang w:eastAsia="zh-CN"/>
        </w:rPr>
        <w:t>.1</w:t>
      </w:r>
    </w:p>
    <w:p w14:paraId="5A56AA2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49CA7954"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3057AAE1" w14:textId="16B9307A" w:rsidR="00473184" w:rsidRPr="00A277D4" w:rsidRDefault="002A128B" w:rsidP="00104CBA">
      <w:pPr>
        <w:spacing w:beforeLines="50" w:before="120" w:afterLines="50" w:after="120"/>
        <w:jc w:val="both"/>
        <w:rPr>
          <w:rFonts w:eastAsia="宋体"/>
          <w:lang w:eastAsia="zh-CN"/>
        </w:rPr>
      </w:pPr>
      <w:r w:rsidRPr="00A277D4">
        <w:rPr>
          <w:rFonts w:eastAsia="宋体"/>
          <w:lang w:eastAsia="zh-CN"/>
        </w:rPr>
        <w:t>I</w:t>
      </w:r>
      <w:r w:rsidR="00473184" w:rsidRPr="00A277D4">
        <w:rPr>
          <w:rFonts w:eastAsia="宋体"/>
          <w:lang w:eastAsia="zh-CN"/>
        </w:rPr>
        <w:t>n RAN1#10</w:t>
      </w:r>
      <w:r w:rsidR="00336F00">
        <w:rPr>
          <w:rFonts w:eastAsia="宋体"/>
          <w:lang w:eastAsia="zh-CN"/>
        </w:rPr>
        <w:t>6</w:t>
      </w:r>
      <w:r w:rsidR="00473184" w:rsidRPr="00A277D4">
        <w:rPr>
          <w:rFonts w:eastAsia="宋体"/>
          <w:lang w:eastAsia="zh-CN"/>
        </w:rPr>
        <w:t xml:space="preserve">-e meeting, </w:t>
      </w:r>
      <w:r w:rsidR="00D205C9" w:rsidRPr="00A277D4">
        <w:rPr>
          <w:rFonts w:eastAsia="宋体"/>
          <w:lang w:eastAsia="zh-CN"/>
        </w:rPr>
        <w:t xml:space="preserve">the following </w:t>
      </w:r>
      <w:r w:rsidR="00473184" w:rsidRPr="00A277D4">
        <w:rPr>
          <w:rFonts w:eastAsia="宋体"/>
          <w:lang w:eastAsia="zh-CN"/>
        </w:rPr>
        <w:t xml:space="preserve">agreements </w:t>
      </w:r>
      <w:r w:rsidR="00D205C9" w:rsidRPr="00A277D4">
        <w:rPr>
          <w:rFonts w:eastAsia="宋体"/>
          <w:lang w:eastAsia="zh-CN"/>
        </w:rPr>
        <w:t>were</w:t>
      </w:r>
      <w:r w:rsidR="00473184" w:rsidRPr="00A277D4">
        <w:rPr>
          <w:rFonts w:eastAsia="宋体"/>
          <w:lang w:eastAsia="zh-CN"/>
        </w:rPr>
        <w:t xml:space="preserve"> achieved </w:t>
      </w:r>
      <w:r w:rsidR="00D205C9" w:rsidRPr="00A277D4">
        <w:rPr>
          <w:rFonts w:eastAsia="宋体"/>
          <w:lang w:eastAsia="zh-CN"/>
        </w:rPr>
        <w:t xml:space="preserve">on </w:t>
      </w:r>
      <w:r w:rsidR="00473184" w:rsidRPr="00A277D4">
        <w:rPr>
          <w:rFonts w:eastAsia="宋体"/>
          <w:lang w:eastAsia="zh-CN"/>
        </w:rPr>
        <w:t>timing relationship enhancements for NR-NTN</w:t>
      </w:r>
      <w:r w:rsidR="00D205C9" w:rsidRPr="00A277D4">
        <w:rPr>
          <w:rFonts w:eastAsia="宋体"/>
          <w:lang w:eastAsia="zh-CN"/>
        </w:rPr>
        <w:t xml:space="preserve"> </w:t>
      </w:r>
      <w:r w:rsidR="00473184" w:rsidRPr="00A277D4">
        <w:rPr>
          <w:rFonts w:eastAsia="宋体"/>
          <w:lang w:eastAsia="zh-CN"/>
        </w:rPr>
        <w:t>[</w:t>
      </w:r>
      <w:r w:rsidR="00D205C9" w:rsidRPr="00A277D4">
        <w:rPr>
          <w:rFonts w:eastAsia="宋体"/>
          <w:lang w:eastAsia="zh-CN"/>
        </w:rPr>
        <w:t>1</w:t>
      </w:r>
      <w:r w:rsidR="00473184" w:rsidRPr="00A277D4">
        <w:rPr>
          <w:rFonts w:eastAsia="宋体"/>
          <w:lang w:eastAsia="zh-CN"/>
        </w:rPr>
        <w:t>]</w:t>
      </w:r>
      <w:r w:rsidR="008818C5">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73184" w:rsidRPr="00A277D4" w14:paraId="147DE1E6" w14:textId="77777777" w:rsidTr="006A4868">
        <w:tc>
          <w:tcPr>
            <w:tcW w:w="9286" w:type="dxa"/>
            <w:shd w:val="clear" w:color="auto" w:fill="auto"/>
          </w:tcPr>
          <w:p w14:paraId="3F9877F6" w14:textId="77777777" w:rsidR="00336F00" w:rsidRDefault="00336F00" w:rsidP="00336F00">
            <w:pPr>
              <w:rPr>
                <w:lang w:eastAsia="x-none"/>
              </w:rPr>
            </w:pPr>
            <w:bookmarkStart w:id="6" w:name="_Hlk61428717"/>
            <w:r w:rsidRPr="00BA77E7">
              <w:rPr>
                <w:highlight w:val="green"/>
                <w:lang w:eastAsia="x-none"/>
              </w:rPr>
              <w:t>Agreement:</w:t>
            </w:r>
            <w:r w:rsidRPr="001C372E">
              <w:rPr>
                <w:lang w:eastAsia="x-none"/>
              </w:rPr>
              <w:t xml:space="preserve"> </w:t>
            </w:r>
          </w:p>
          <w:p w14:paraId="573EF73A" w14:textId="77777777" w:rsidR="00336F00" w:rsidRDefault="00336F00" w:rsidP="00336F00">
            <w:pPr>
              <w:numPr>
                <w:ilvl w:val="0"/>
                <w:numId w:val="20"/>
              </w:numPr>
              <w:rPr>
                <w:lang w:eastAsia="x-none"/>
              </w:rPr>
            </w:pPr>
            <w:r w:rsidRPr="001C372E">
              <w:rPr>
                <w:lang w:eastAsia="x-none"/>
              </w:rPr>
              <w:t xml:space="preserve">The UE-specific </w:t>
            </w:r>
            <w:proofErr w:type="spellStart"/>
            <w:r w:rsidRPr="001C372E">
              <w:rPr>
                <w:lang w:eastAsia="x-none"/>
              </w:rPr>
              <w:t>K_offset</w:t>
            </w:r>
            <w:proofErr w:type="spellEnd"/>
            <w:r w:rsidRPr="001C372E">
              <w:rPr>
                <w:lang w:eastAsia="x-none"/>
              </w:rPr>
              <w:t xml:space="preserve"> can be </w:t>
            </w:r>
            <w:r>
              <w:rPr>
                <w:lang w:eastAsia="x-none"/>
              </w:rPr>
              <w:t xml:space="preserve">provided and </w:t>
            </w:r>
            <w:r w:rsidRPr="001C372E">
              <w:rPr>
                <w:lang w:eastAsia="x-none"/>
              </w:rPr>
              <w:t xml:space="preserve">updated </w:t>
            </w:r>
            <w:r>
              <w:rPr>
                <w:lang w:eastAsia="x-none"/>
              </w:rPr>
              <w:t>by network with</w:t>
            </w:r>
            <w:r w:rsidRPr="001C372E">
              <w:rPr>
                <w:lang w:eastAsia="x-none"/>
              </w:rPr>
              <w:t xml:space="preserve"> MAC CE</w:t>
            </w:r>
            <w:r>
              <w:rPr>
                <w:lang w:eastAsia="x-none"/>
              </w:rPr>
              <w:t>.</w:t>
            </w:r>
          </w:p>
          <w:p w14:paraId="259F4443" w14:textId="77777777" w:rsidR="00336F00" w:rsidRDefault="00336F00" w:rsidP="00336F00">
            <w:pPr>
              <w:numPr>
                <w:ilvl w:val="0"/>
                <w:numId w:val="20"/>
              </w:numPr>
              <w:rPr>
                <w:lang w:eastAsia="x-none"/>
              </w:rPr>
            </w:pPr>
            <w:r>
              <w:rPr>
                <w:lang w:eastAsia="x-none"/>
              </w:rPr>
              <w:t xml:space="preserve">FFS: </w:t>
            </w:r>
            <w:r w:rsidRPr="001C372E">
              <w:rPr>
                <w:lang w:eastAsia="x-none"/>
              </w:rPr>
              <w:t xml:space="preserve">UE can be provided </w:t>
            </w:r>
            <w:r>
              <w:rPr>
                <w:lang w:eastAsia="x-none"/>
              </w:rPr>
              <w:t xml:space="preserve">and updated </w:t>
            </w:r>
            <w:r w:rsidRPr="001C372E">
              <w:rPr>
                <w:lang w:eastAsia="x-none"/>
              </w:rPr>
              <w:t xml:space="preserve">by network with a UE-specific </w:t>
            </w:r>
            <w:proofErr w:type="spellStart"/>
            <w:r w:rsidRPr="001C372E">
              <w:rPr>
                <w:lang w:eastAsia="x-none"/>
              </w:rPr>
              <w:t>K_offset</w:t>
            </w:r>
            <w:proofErr w:type="spellEnd"/>
            <w:r w:rsidRPr="001C372E">
              <w:rPr>
                <w:lang w:eastAsia="x-none"/>
              </w:rPr>
              <w:t xml:space="preserve"> in RRC reconfiguration</w:t>
            </w:r>
          </w:p>
          <w:p w14:paraId="32495C39" w14:textId="19BA490D" w:rsidR="00336F00" w:rsidRDefault="00336F00" w:rsidP="00336F00">
            <w:pPr>
              <w:numPr>
                <w:ilvl w:val="1"/>
                <w:numId w:val="20"/>
              </w:numPr>
              <w:rPr>
                <w:lang w:eastAsia="x-none"/>
              </w:rPr>
            </w:pPr>
            <w:r>
              <w:rPr>
                <w:lang w:eastAsia="x-none"/>
              </w:rPr>
              <w:t>FFS: Details on whether and how the two solutions work together</w:t>
            </w:r>
          </w:p>
          <w:p w14:paraId="4363BCB1" w14:textId="77777777" w:rsidR="00336F00" w:rsidRDefault="00336F00" w:rsidP="00336F00">
            <w:pPr>
              <w:rPr>
                <w:lang w:eastAsia="x-none"/>
              </w:rPr>
            </w:pPr>
          </w:p>
          <w:p w14:paraId="644A9ECD" w14:textId="77777777" w:rsidR="00336F00" w:rsidRDefault="00336F00" w:rsidP="00336F00">
            <w:pPr>
              <w:rPr>
                <w:lang w:eastAsia="x-none"/>
              </w:rPr>
            </w:pPr>
            <w:r w:rsidRPr="00F6242E">
              <w:rPr>
                <w:highlight w:val="green"/>
                <w:lang w:eastAsia="x-none"/>
              </w:rPr>
              <w:t>Agreement:</w:t>
            </w:r>
          </w:p>
          <w:p w14:paraId="1DBB09C6" w14:textId="5DEA30CD" w:rsidR="00336F00" w:rsidRPr="00F6242E" w:rsidRDefault="00336F00" w:rsidP="00336F00">
            <w:pPr>
              <w:jc w:val="both"/>
              <w:rPr>
                <w:rFonts w:eastAsia="宋体" w:cs="Times"/>
                <w:strike/>
                <w:szCs w:val="20"/>
                <w:lang w:eastAsia="x-none"/>
              </w:rPr>
            </w:pPr>
            <w:r w:rsidRPr="00F6242E">
              <w:rPr>
                <w:rFonts w:cs="Times"/>
                <w:szCs w:val="20"/>
                <w:lang w:eastAsia="ja-JP"/>
              </w:rPr>
              <w:t>For</w:t>
            </w:r>
            <w:r w:rsidRPr="00F6242E">
              <w:rPr>
                <w:rFonts w:cs="Times"/>
                <w:szCs w:val="20"/>
              </w:rPr>
              <w:t xml:space="preserve"> </w:t>
            </w:r>
            <w:r w:rsidRPr="00F6242E">
              <w:rPr>
                <w:rFonts w:cs="Times"/>
                <w:szCs w:val="20"/>
                <w:lang w:eastAsia="ja-JP"/>
              </w:rPr>
              <w:t xml:space="preserve">random access procedure initiated by a PDCCH order received in downlink slot </w:t>
            </w:r>
            <m:oMath>
              <m:r>
                <w:rPr>
                  <w:rFonts w:ascii="Cambria Math" w:hAnsi="Cambria Math"/>
                  <w:sz w:val="22"/>
                  <w:szCs w:val="22"/>
                  <w:lang w:eastAsia="ja-JP"/>
                </w:rPr>
                <m:t>n</m:t>
              </m:r>
            </m:oMath>
            <w:r w:rsidRPr="00F6242E">
              <w:rPr>
                <w:rFonts w:cs="Times"/>
                <w:szCs w:val="20"/>
                <w:lang w:eastAsia="ja-JP"/>
              </w:rPr>
              <w:t xml:space="preserve">, UE determines the </w:t>
            </w:r>
            <w:r w:rsidRPr="00F6242E">
              <w:rPr>
                <w:rFonts w:cs="Times"/>
                <w:szCs w:val="20"/>
              </w:rPr>
              <w:t xml:space="preserve">next available PRACH occasion after uplink slot </w:t>
            </w:r>
            <m:oMath>
              <m:r>
                <w:rPr>
                  <w:rFonts w:ascii="Cambria Math" w:hAnsi="Cambria Math"/>
                  <w:sz w:val="22"/>
                  <w:szCs w:val="22"/>
                </w:rPr>
                <m:t>n+</m:t>
              </m:r>
              <m:sSub>
                <m:sSubPr>
                  <m:ctrlPr>
                    <w:rPr>
                      <w:rFonts w:ascii="Cambria Math" w:eastAsia="宋体"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szCs w:val="20"/>
              </w:rPr>
              <w:t xml:space="preserve"> to </w:t>
            </w:r>
            <w:r w:rsidRPr="00F6242E">
              <w:rPr>
                <w:rFonts w:cs="Times"/>
                <w:szCs w:val="20"/>
                <w:lang w:eastAsia="ja-JP"/>
              </w:rPr>
              <w:t>transmit the ordered PRACH.</w:t>
            </w:r>
          </w:p>
          <w:p w14:paraId="2B72A89A" w14:textId="5660E526" w:rsidR="00336F00" w:rsidRPr="00F6242E" w:rsidRDefault="00336F00" w:rsidP="00336F00">
            <w:pPr>
              <w:numPr>
                <w:ilvl w:val="0"/>
                <w:numId w:val="22"/>
              </w:numPr>
              <w:jc w:val="both"/>
              <w:rPr>
                <w:rFonts w:cs="Times"/>
                <w:szCs w:val="20"/>
              </w:rPr>
            </w:pPr>
            <w:r w:rsidRPr="00F6242E">
              <w:rPr>
                <w:rFonts w:cs="Times"/>
                <w:szCs w:val="20"/>
              </w:rPr>
              <w:t>Note: The UE’s TA is based on the RAN1#104bis-e agreement on Timing Advance applied by an NR NTN UE given by  </w:t>
            </w:r>
            <m:oMath>
              <m:sSub>
                <m:sSubPr>
                  <m:ctrlPr>
                    <w:rPr>
                      <w:rFonts w:ascii="Cambria Math" w:eastAsia="宋体"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宋体" w:hAnsi="Cambria Math" w:cs="Calibri"/>
                      <w:sz w:val="22"/>
                      <w:szCs w:val="22"/>
                    </w:rPr>
                  </m:ctrlPr>
                </m:dPr>
                <m:e>
                  <m:sSub>
                    <m:sSubPr>
                      <m:ctrlPr>
                        <w:rPr>
                          <w:rFonts w:ascii="Cambria Math" w:eastAsia="宋体"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宋体"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宋体"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宋体"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宋体"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F6242E">
              <w:rPr>
                <w:rFonts w:cs="Times"/>
                <w:szCs w:val="20"/>
              </w:rPr>
              <w:t xml:space="preserve">, where </w:t>
            </w:r>
            <m:oMath>
              <m:sSub>
                <m:sSubPr>
                  <m:ctrlPr>
                    <w:rPr>
                      <w:rFonts w:ascii="Cambria Math" w:eastAsia="宋体" w:hAnsi="Cambria Math" w:cs="Calibri"/>
                      <w:i/>
                      <w:iCs/>
                      <w:sz w:val="22"/>
                      <w:szCs w:val="22"/>
                    </w:rPr>
                  </m:ctrlPr>
                </m:sSubPr>
                <m:e>
                  <m:r>
                    <w:rPr>
                      <w:rFonts w:ascii="Cambria Math" w:hAnsi="Cambria Math"/>
                      <w:sz w:val="22"/>
                      <w:szCs w:val="22"/>
                    </w:rPr>
                    <m:t>N</m:t>
                  </m:r>
                </m:e>
                <m:sub>
                  <m:r>
                    <m:rPr>
                      <m:nor/>
                    </m:rPr>
                    <w:rPr>
                      <w:rFonts w:ascii="Calibri" w:hAnsi="Calibri"/>
                      <w:sz w:val="22"/>
                      <w:szCs w:val="22"/>
                    </w:rPr>
                    <m:t>TA</m:t>
                  </m:r>
                </m:sub>
              </m:sSub>
              <m:r>
                <w:rPr>
                  <w:rFonts w:ascii="Cambria Math" w:hAnsi="Cambria Math"/>
                  <w:sz w:val="22"/>
                  <w:szCs w:val="22"/>
                </w:rPr>
                <m:t>=0</m:t>
              </m:r>
            </m:oMath>
            <w:r w:rsidRPr="00F6242E">
              <w:rPr>
                <w:rFonts w:cs="Times"/>
                <w:szCs w:val="20"/>
              </w:rPr>
              <w:t xml:space="preserve"> is assumed for PDCCH ordered PRACH.</w:t>
            </w:r>
          </w:p>
          <w:p w14:paraId="68BAF435" w14:textId="73FE89CD" w:rsidR="00336F00" w:rsidRPr="00F6242E" w:rsidRDefault="00336F00" w:rsidP="00336F00">
            <w:pPr>
              <w:numPr>
                <w:ilvl w:val="0"/>
                <w:numId w:val="22"/>
              </w:numPr>
              <w:jc w:val="both"/>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hich value of </w:t>
            </w:r>
            <m:oMath>
              <m:sSub>
                <m:sSubPr>
                  <m:ctrlPr>
                    <w:rPr>
                      <w:rFonts w:ascii="Cambria Math" w:eastAsia="宋体"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szCs w:val="20"/>
              </w:rPr>
              <w:t xml:space="preserve"> should be applied</w:t>
            </w:r>
          </w:p>
          <w:p w14:paraId="5A453CFC" w14:textId="71C48F17" w:rsidR="00336F00" w:rsidRPr="00336F00" w:rsidRDefault="00336F00" w:rsidP="00336F00">
            <w:pPr>
              <w:numPr>
                <w:ilvl w:val="0"/>
                <w:numId w:val="22"/>
              </w:numPr>
              <w:jc w:val="both"/>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hether the </w:t>
            </w:r>
            <m:oMath>
              <m:r>
                <w:rPr>
                  <w:rFonts w:ascii="Cambria Math" w:hAnsi="Cambria Math"/>
                  <w:sz w:val="22"/>
                  <w:szCs w:val="22"/>
                </w:rPr>
                <m:t>n+</m:t>
              </m:r>
              <m:sSub>
                <m:sSubPr>
                  <m:ctrlPr>
                    <w:rPr>
                      <w:rFonts w:ascii="Cambria Math" w:eastAsia="宋体"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szCs w:val="20"/>
              </w:rPr>
              <w:t xml:space="preserve"> timing relationship is impacted by UE behavior within or after the validity duration.</w:t>
            </w:r>
          </w:p>
          <w:p w14:paraId="2D417C45" w14:textId="77777777" w:rsidR="00336F00" w:rsidRDefault="00336F00" w:rsidP="00336F00">
            <w:pPr>
              <w:rPr>
                <w:lang w:eastAsia="x-none"/>
              </w:rPr>
            </w:pPr>
          </w:p>
          <w:p w14:paraId="44492C0C" w14:textId="77777777" w:rsidR="00336F00" w:rsidRPr="00466E56" w:rsidRDefault="00336F00" w:rsidP="00336F00">
            <w:pPr>
              <w:rPr>
                <w:rFonts w:ascii="Calibri" w:eastAsia="Calibri" w:hAnsi="Calibri"/>
                <w:szCs w:val="22"/>
              </w:rPr>
            </w:pPr>
            <w:r w:rsidRPr="00466E56">
              <w:rPr>
                <w:highlight w:val="green"/>
              </w:rPr>
              <w:t>Agreement:</w:t>
            </w:r>
          </w:p>
          <w:p w14:paraId="462B9F0D" w14:textId="77777777" w:rsidR="00336F00" w:rsidRPr="00466E56" w:rsidRDefault="00336F00" w:rsidP="00336F00">
            <w:r w:rsidRPr="00466E56">
              <w:t xml:space="preserve">The unit of </w:t>
            </w:r>
            <w:proofErr w:type="spellStart"/>
            <w:r w:rsidRPr="00466E56">
              <w:t>K_offset</w:t>
            </w:r>
            <w:proofErr w:type="spellEnd"/>
            <w:r w:rsidRPr="00466E56">
              <w:t xml:space="preserve"> is number of slots for a given subcarrier spacing.</w:t>
            </w:r>
          </w:p>
          <w:p w14:paraId="128195A2" w14:textId="77777777" w:rsidR="00336F00" w:rsidRPr="00466E56" w:rsidRDefault="00336F00" w:rsidP="00336F00">
            <w:pPr>
              <w:pStyle w:val="af3"/>
              <w:widowControl/>
              <w:numPr>
                <w:ilvl w:val="0"/>
                <w:numId w:val="21"/>
              </w:numPr>
              <w:ind w:firstLineChars="0"/>
              <w:jc w:val="left"/>
              <w:rPr>
                <w:rFonts w:eastAsia="Times New Roman"/>
              </w:rPr>
            </w:pPr>
            <w:r w:rsidRPr="00466E56">
              <w:rPr>
                <w:rFonts w:eastAsia="Times New Roman"/>
              </w:rPr>
              <w:t>FFS: one subcarrier spacing value or different subcarrier spacing values for different scenarios.</w:t>
            </w:r>
          </w:p>
          <w:p w14:paraId="10562E83" w14:textId="77777777" w:rsidR="00336F00" w:rsidRPr="00466E56" w:rsidRDefault="00336F00" w:rsidP="00336F00">
            <w:pPr>
              <w:rPr>
                <w:rFonts w:eastAsia="Calibri"/>
              </w:rPr>
            </w:pPr>
          </w:p>
          <w:p w14:paraId="55431614" w14:textId="77777777" w:rsidR="00336F00" w:rsidRPr="00466E56" w:rsidRDefault="00336F00" w:rsidP="00336F00">
            <w:r w:rsidRPr="00466E56">
              <w:rPr>
                <w:highlight w:val="green"/>
              </w:rPr>
              <w:t>Agreement:</w:t>
            </w:r>
          </w:p>
          <w:p w14:paraId="09B2E9D7" w14:textId="77777777" w:rsidR="00336F00" w:rsidRPr="00466E56" w:rsidRDefault="00336F00" w:rsidP="00336F00">
            <w:r w:rsidRPr="00466E56">
              <w:t xml:space="preserve">The information of </w:t>
            </w:r>
            <w:proofErr w:type="spellStart"/>
            <w:r w:rsidRPr="00466E56">
              <w:t>K_mac</w:t>
            </w:r>
            <w:proofErr w:type="spellEnd"/>
            <w:r w:rsidRPr="00466E56">
              <w:t xml:space="preserve"> is carried in system information.</w:t>
            </w:r>
          </w:p>
          <w:p w14:paraId="2FC19826" w14:textId="77777777" w:rsidR="00336F00" w:rsidRPr="00466E56" w:rsidRDefault="00336F00" w:rsidP="00336F00"/>
          <w:p w14:paraId="30F6C8BD" w14:textId="77777777" w:rsidR="00336F00" w:rsidRPr="00466E56" w:rsidRDefault="00336F00" w:rsidP="00336F00">
            <w:r w:rsidRPr="00466E56">
              <w:rPr>
                <w:highlight w:val="green"/>
              </w:rPr>
              <w:t>Agreement:</w:t>
            </w:r>
          </w:p>
          <w:p w14:paraId="067FD9D3" w14:textId="77777777" w:rsidR="00336F00" w:rsidRPr="00466E56" w:rsidRDefault="00336F00" w:rsidP="00336F00">
            <w:r w:rsidRPr="00466E56">
              <w:t xml:space="preserve">The unit of </w:t>
            </w:r>
            <w:proofErr w:type="spellStart"/>
            <w:r w:rsidRPr="00466E56">
              <w:t>K_mac</w:t>
            </w:r>
            <w:proofErr w:type="spellEnd"/>
            <w:r w:rsidRPr="00466E56">
              <w:t xml:space="preserve"> is number of slots for a given subcarrier spacing.</w:t>
            </w:r>
          </w:p>
          <w:p w14:paraId="71D41AFD" w14:textId="77777777" w:rsidR="00336F00" w:rsidRPr="00466E56" w:rsidRDefault="00336F00" w:rsidP="00336F00">
            <w:pPr>
              <w:pStyle w:val="af3"/>
              <w:widowControl/>
              <w:numPr>
                <w:ilvl w:val="0"/>
                <w:numId w:val="21"/>
              </w:numPr>
              <w:ind w:firstLineChars="0"/>
              <w:jc w:val="left"/>
              <w:rPr>
                <w:rFonts w:eastAsia="Times New Roman"/>
              </w:rPr>
            </w:pPr>
            <w:r w:rsidRPr="00466E56">
              <w:rPr>
                <w:rFonts w:eastAsia="Times New Roman"/>
              </w:rPr>
              <w:t>FFS: one subcarrier spacing value or different subcarrier spacing values for different scenarios.</w:t>
            </w:r>
          </w:p>
          <w:p w14:paraId="711C439C" w14:textId="77777777" w:rsidR="00336F00" w:rsidRPr="00466E56" w:rsidRDefault="00336F00" w:rsidP="00336F00">
            <w:pPr>
              <w:rPr>
                <w:rFonts w:eastAsia="Calibri"/>
              </w:rPr>
            </w:pPr>
          </w:p>
          <w:p w14:paraId="645AA07F" w14:textId="77777777" w:rsidR="00336F00" w:rsidRPr="00466E56" w:rsidRDefault="00336F00" w:rsidP="00336F00">
            <w:r w:rsidRPr="00466E56">
              <w:rPr>
                <w:highlight w:val="green"/>
              </w:rPr>
              <w:t>Agreement:</w:t>
            </w:r>
          </w:p>
          <w:p w14:paraId="03CC067A" w14:textId="4B808ADF" w:rsidR="00336F00" w:rsidRDefault="00336F00" w:rsidP="00336F00">
            <w:pPr>
              <w:rPr>
                <w:lang w:eastAsia="x-none"/>
              </w:rPr>
            </w:pPr>
            <w:r w:rsidRPr="00176958">
              <w:t xml:space="preserve">In the estimate of UE-gNB RTT, which is equal to the sum of UE’s TA and </w:t>
            </w:r>
            <w:proofErr w:type="spellStart"/>
            <w:r w:rsidRPr="00176958">
              <w:t>K_mac</w:t>
            </w:r>
            <w:proofErr w:type="spellEnd"/>
            <w:r w:rsidRPr="00176958">
              <w:t>, for delaying the starts of ra-</w:t>
            </w:r>
            <w:proofErr w:type="spellStart"/>
            <w:r w:rsidRPr="00176958">
              <w:t>ResponseWindow</w:t>
            </w:r>
            <w:proofErr w:type="spellEnd"/>
            <w:r w:rsidRPr="00176958">
              <w:t xml:space="preserve"> and </w:t>
            </w:r>
            <w:proofErr w:type="spellStart"/>
            <w:r w:rsidRPr="00176958">
              <w:t>msgB-ResponseWindow</w:t>
            </w:r>
            <w:proofErr w:type="spellEnd"/>
            <w:r w:rsidRPr="00176958">
              <w:t xml:space="preserve">, the UE’s TA is equal to </w:t>
            </w:r>
            <m:oMath>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 UE-specific</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TA,common</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w:r w:rsidRPr="00176958">
              <w:t xml:space="preserve"> with </w:t>
            </w:r>
            <m:oMath>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m:t>
                  </m:r>
                </m:sub>
              </m:sSub>
              <m:r>
                <w:rPr>
                  <w:rFonts w:ascii="Cambria Math" w:eastAsia="Calibri" w:hAnsi="Cambria Math" w:cs="Arial"/>
                  <w:sz w:val="22"/>
                  <w:szCs w:val="22"/>
                </w:rPr>
                <m:t>=0</m:t>
              </m:r>
            </m:oMath>
            <w:r w:rsidRPr="00176958">
              <w:t>.</w:t>
            </w:r>
          </w:p>
          <w:p w14:paraId="45211DBC" w14:textId="77777777" w:rsidR="00336F00" w:rsidRDefault="00336F00" w:rsidP="00336F00">
            <w:pPr>
              <w:rPr>
                <w:lang w:eastAsia="x-none"/>
              </w:rPr>
            </w:pPr>
          </w:p>
          <w:p w14:paraId="227E7D9B" w14:textId="77777777" w:rsidR="00336F00" w:rsidRDefault="00336F00" w:rsidP="00336F00">
            <w:pPr>
              <w:rPr>
                <w:lang w:eastAsia="x-none"/>
              </w:rPr>
            </w:pPr>
            <w:r w:rsidRPr="009E1094">
              <w:rPr>
                <w:highlight w:val="green"/>
                <w:lang w:eastAsia="x-none"/>
              </w:rPr>
              <w:t>Agreement:</w:t>
            </w:r>
          </w:p>
          <w:p w14:paraId="69A561A6" w14:textId="77777777" w:rsidR="00336F00" w:rsidRDefault="00336F00" w:rsidP="00336F00">
            <w:pPr>
              <w:rPr>
                <w:lang w:eastAsia="x-none"/>
              </w:rPr>
            </w:pPr>
            <w:r>
              <w:rPr>
                <w:lang w:eastAsia="x-none"/>
              </w:rPr>
              <w:t xml:space="preserve">For defining value range(s) of </w:t>
            </w:r>
            <w:proofErr w:type="spellStart"/>
            <w:r>
              <w:rPr>
                <w:lang w:eastAsia="x-none"/>
              </w:rPr>
              <w:t>K_offset</w:t>
            </w:r>
            <w:proofErr w:type="spellEnd"/>
            <w:r>
              <w:rPr>
                <w:lang w:eastAsia="x-none"/>
              </w:rPr>
              <w:t>, down-select one option from below:</w:t>
            </w:r>
          </w:p>
          <w:p w14:paraId="089FFBF1" w14:textId="77777777" w:rsidR="00336F00" w:rsidRDefault="00336F00" w:rsidP="00336F00">
            <w:pPr>
              <w:numPr>
                <w:ilvl w:val="0"/>
                <w:numId w:val="21"/>
              </w:numPr>
              <w:rPr>
                <w:lang w:eastAsia="x-none"/>
              </w:rPr>
            </w:pPr>
            <w:r w:rsidRPr="009E1094">
              <w:rPr>
                <w:lang w:eastAsia="x-none"/>
              </w:rPr>
              <w:t xml:space="preserve">Option 1: One value range of </w:t>
            </w:r>
            <w:proofErr w:type="spellStart"/>
            <w:r w:rsidRPr="009E1094">
              <w:rPr>
                <w:lang w:eastAsia="x-none"/>
              </w:rPr>
              <w:t>K_offset</w:t>
            </w:r>
            <w:proofErr w:type="spellEnd"/>
            <w:r w:rsidRPr="009E1094">
              <w:rPr>
                <w:lang w:eastAsia="x-none"/>
              </w:rPr>
              <w:t xml:space="preserve"> covering all scenarios.</w:t>
            </w:r>
          </w:p>
          <w:p w14:paraId="34900789" w14:textId="65229CF4" w:rsidR="00473184" w:rsidRPr="00336F00" w:rsidRDefault="00336F00" w:rsidP="00B85D6E">
            <w:pPr>
              <w:numPr>
                <w:ilvl w:val="0"/>
                <w:numId w:val="21"/>
              </w:numPr>
              <w:rPr>
                <w:lang w:eastAsia="x-none"/>
              </w:rPr>
            </w:pPr>
            <w:r>
              <w:rPr>
                <w:lang w:eastAsia="x-none"/>
              </w:rPr>
              <w:t xml:space="preserve">Option 2: Different value ranges of </w:t>
            </w:r>
            <w:proofErr w:type="spellStart"/>
            <w:r>
              <w:rPr>
                <w:lang w:eastAsia="x-none"/>
              </w:rPr>
              <w:t>K_offset</w:t>
            </w:r>
            <w:proofErr w:type="spellEnd"/>
            <w:r>
              <w:rPr>
                <w:lang w:eastAsia="x-none"/>
              </w:rPr>
              <w:t xml:space="preserve"> for different scenarios.</w:t>
            </w:r>
          </w:p>
        </w:tc>
      </w:tr>
    </w:tbl>
    <w:bookmarkEnd w:id="6"/>
    <w:p w14:paraId="2240F21A" w14:textId="2FA48F44" w:rsidR="00E1375C" w:rsidRPr="00A277D4" w:rsidRDefault="00473184" w:rsidP="00104CBA">
      <w:pPr>
        <w:spacing w:beforeLines="50" w:before="120" w:afterLines="50" w:after="120"/>
        <w:jc w:val="both"/>
        <w:rPr>
          <w:rFonts w:eastAsia="宋体"/>
          <w:lang w:eastAsia="zh-CN"/>
        </w:rPr>
      </w:pPr>
      <w:r w:rsidRPr="00A277D4">
        <w:rPr>
          <w:rFonts w:eastAsia="宋体"/>
          <w:lang w:eastAsia="zh-CN"/>
        </w:rPr>
        <w:t xml:space="preserve">In this contribution, </w:t>
      </w:r>
      <w:r w:rsidR="00156EB3">
        <w:rPr>
          <w:rFonts w:eastAsia="宋体"/>
          <w:lang w:eastAsia="zh-CN"/>
        </w:rPr>
        <w:t>we provide our views on</w:t>
      </w:r>
      <w:r w:rsidR="00E1375C" w:rsidRPr="00A277D4">
        <w:rPr>
          <w:rFonts w:eastAsia="宋体"/>
          <w:lang w:eastAsia="zh-CN"/>
        </w:rPr>
        <w:t xml:space="preserve"> timing relationship and enhancements</w:t>
      </w:r>
      <w:r w:rsidR="00156EB3">
        <w:rPr>
          <w:rFonts w:eastAsia="宋体"/>
          <w:lang w:eastAsia="zh-CN"/>
        </w:rPr>
        <w:t xml:space="preserve"> for NR-NTN</w:t>
      </w:r>
      <w:r w:rsidR="00E1375C" w:rsidRPr="00A277D4">
        <w:rPr>
          <w:rFonts w:eastAsia="宋体"/>
          <w:lang w:eastAsia="zh-CN"/>
        </w:rPr>
        <w:t>.</w:t>
      </w:r>
    </w:p>
    <w:p w14:paraId="5EA54768" w14:textId="78DC25F4" w:rsidR="00822021" w:rsidRDefault="004B0039"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B34879">
        <w:rPr>
          <w:b w:val="0"/>
          <w:bCs w:val="0"/>
          <w:kern w:val="0"/>
          <w:sz w:val="36"/>
          <w:szCs w:val="20"/>
          <w:lang w:val="en-GB" w:eastAsia="en-GB"/>
        </w:rPr>
        <w:t>Discussion</w:t>
      </w:r>
    </w:p>
    <w:p w14:paraId="30A900A5" w14:textId="5CB5DCFB" w:rsidR="00133692" w:rsidRPr="00133692" w:rsidRDefault="00133692" w:rsidP="00133692">
      <w:pPr>
        <w:pStyle w:val="a0"/>
      </w:pPr>
      <w:r w:rsidRPr="00133692">
        <w:t xml:space="preserve">The </w:t>
      </w:r>
      <w:bookmarkStart w:id="7" w:name="_Hlk61429655"/>
      <w:r w:rsidRPr="00133692">
        <w:t xml:space="preserve">propagation </w:t>
      </w:r>
      <w:bookmarkEnd w:id="7"/>
      <w:r w:rsidRPr="00133692">
        <w:t>delay in NTN can be up to hundreds of milliseconds, which is much larger than that in terrestrial networks [</w:t>
      </w:r>
      <w:r w:rsidR="00223446">
        <w:t>2</w:t>
      </w:r>
      <w:r w:rsidRPr="00133692">
        <w:t>]. As discussed in [</w:t>
      </w:r>
      <w:r w:rsidR="00223446">
        <w:t>2</w:t>
      </w:r>
      <w:r w:rsidRPr="00133692">
        <w:t xml:space="preserve">], </w:t>
      </w:r>
      <w:proofErr w:type="spellStart"/>
      <w:r w:rsidRPr="000936FC">
        <w:t>K</w:t>
      </w:r>
      <w:r w:rsidR="002B0700">
        <w:t>_</w:t>
      </w:r>
      <w:r w:rsidRPr="000936FC">
        <w:t>offset</w:t>
      </w:r>
      <w:proofErr w:type="spellEnd"/>
      <w:r w:rsidRPr="00133692">
        <w:t xml:space="preserve"> needs to be introduced to enhance the timing relationships </w:t>
      </w:r>
      <w:r w:rsidR="00580F50">
        <w:t>of</w:t>
      </w:r>
      <w:r w:rsidR="00580F50" w:rsidRPr="00133692">
        <w:t xml:space="preserve"> </w:t>
      </w:r>
      <w:r w:rsidRPr="00133692">
        <w:t>DL-UL</w:t>
      </w:r>
      <w:r w:rsidR="00697078">
        <w:t xml:space="preserve"> </w:t>
      </w:r>
      <w:r w:rsidRPr="00133692">
        <w:t>interaction.</w:t>
      </w:r>
      <w:r>
        <w:t xml:space="preserve"> </w:t>
      </w:r>
      <w:r>
        <w:rPr>
          <w:rFonts w:hint="eastAsia"/>
          <w:lang w:eastAsia="zh-CN"/>
        </w:rPr>
        <w:t>I</w:t>
      </w:r>
      <w:r>
        <w:rPr>
          <w:lang w:eastAsia="zh-CN"/>
        </w:rPr>
        <w:t xml:space="preserve">n the following, we provide </w:t>
      </w:r>
      <w:r w:rsidR="00223446">
        <w:rPr>
          <w:lang w:eastAsia="zh-CN"/>
        </w:rPr>
        <w:t xml:space="preserve">our </w:t>
      </w:r>
      <w:r w:rsidR="0007191C">
        <w:rPr>
          <w:lang w:eastAsia="zh-CN"/>
        </w:rPr>
        <w:t xml:space="preserve">views </w:t>
      </w:r>
      <w:r>
        <w:rPr>
          <w:lang w:eastAsia="zh-CN"/>
        </w:rPr>
        <w:t xml:space="preserve">on </w:t>
      </w:r>
      <w:proofErr w:type="spellStart"/>
      <w:r w:rsidR="000936FC" w:rsidRPr="000936FC">
        <w:t>K_offset</w:t>
      </w:r>
      <w:proofErr w:type="spellEnd"/>
      <w:r w:rsidR="00FB00D2">
        <w:t xml:space="preserve"> </w:t>
      </w:r>
      <w:r w:rsidR="00690D3A" w:rsidRPr="00690D3A">
        <w:t>value determination</w:t>
      </w:r>
      <w:r w:rsidR="00B8126A" w:rsidRPr="000936FC">
        <w:rPr>
          <w:lang w:eastAsia="zh-CN"/>
        </w:rPr>
        <w:t>,</w:t>
      </w:r>
      <w:r w:rsidR="00FB00D2">
        <w:rPr>
          <w:lang w:eastAsia="zh-CN"/>
        </w:rPr>
        <w:t xml:space="preserve"> </w:t>
      </w:r>
      <w:proofErr w:type="spellStart"/>
      <w:r w:rsidR="00FB00D2">
        <w:t>K_</w:t>
      </w:r>
      <w:r w:rsidR="00690D3A" w:rsidRPr="00690D3A">
        <w:rPr>
          <w:rFonts w:hint="eastAsia"/>
        </w:rPr>
        <w:t>mac</w:t>
      </w:r>
      <w:proofErr w:type="spellEnd"/>
      <w:r w:rsidR="00354559">
        <w:t xml:space="preserve"> </w:t>
      </w:r>
      <w:r w:rsidR="00354559">
        <w:rPr>
          <w:lang w:eastAsia="zh-CN"/>
        </w:rPr>
        <w:t>update</w:t>
      </w:r>
      <w:r w:rsidR="00690D3A">
        <w:t>, K1 range extension</w:t>
      </w:r>
      <w:r w:rsidR="00B8126A">
        <w:rPr>
          <w:lang w:eastAsia="zh-CN"/>
        </w:rPr>
        <w:t xml:space="preserve"> and</w:t>
      </w:r>
      <w:r w:rsidR="00B8126A" w:rsidRPr="00B8126A">
        <w:t xml:space="preserve"> </w:t>
      </w:r>
      <w:r w:rsidR="00634829" w:rsidRPr="008B35C8">
        <w:rPr>
          <w:lang w:eastAsia="x-none"/>
        </w:rPr>
        <w:t xml:space="preserve">some other timing related </w:t>
      </w:r>
      <w:r w:rsidR="00634829">
        <w:rPr>
          <w:lang w:eastAsia="x-none"/>
        </w:rPr>
        <w:t>aspects for NTN</w:t>
      </w:r>
      <w:r w:rsidR="00B8126A">
        <w:rPr>
          <w:lang w:eastAsia="zh-CN"/>
        </w:rPr>
        <w:t>.</w:t>
      </w:r>
    </w:p>
    <w:p w14:paraId="1F859CD6" w14:textId="6DB45CCF" w:rsidR="007814B5" w:rsidRPr="00B34879" w:rsidRDefault="007814B5" w:rsidP="004B0039">
      <w:pPr>
        <w:pStyle w:val="20"/>
        <w:numPr>
          <w:ilvl w:val="0"/>
          <w:numId w:val="0"/>
        </w:numPr>
        <w:ind w:left="567" w:hanging="567"/>
        <w:rPr>
          <w:b w:val="0"/>
          <w:iCs w:val="0"/>
          <w:sz w:val="30"/>
          <w:szCs w:val="30"/>
          <w:lang w:eastAsia="en-US"/>
        </w:rPr>
      </w:pPr>
      <w:r w:rsidRPr="00B34879">
        <w:rPr>
          <w:rFonts w:hint="eastAsia"/>
          <w:b w:val="0"/>
          <w:iCs w:val="0"/>
          <w:sz w:val="30"/>
          <w:szCs w:val="30"/>
          <w:lang w:eastAsia="en-US"/>
        </w:rPr>
        <w:lastRenderedPageBreak/>
        <w:t>2.</w:t>
      </w:r>
      <w:r w:rsidR="000C132C">
        <w:rPr>
          <w:b w:val="0"/>
          <w:iCs w:val="0"/>
          <w:sz w:val="30"/>
          <w:szCs w:val="30"/>
          <w:lang w:eastAsia="en-US"/>
        </w:rPr>
        <w:t>1</w:t>
      </w:r>
      <w:r w:rsidR="004B0039" w:rsidRPr="00B34879">
        <w:rPr>
          <w:b w:val="0"/>
          <w:iCs w:val="0"/>
          <w:sz w:val="30"/>
          <w:szCs w:val="30"/>
          <w:lang w:eastAsia="en-US"/>
        </w:rPr>
        <w:t>.</w:t>
      </w:r>
      <w:r w:rsidRPr="00B34879">
        <w:rPr>
          <w:rFonts w:hint="eastAsia"/>
          <w:b w:val="0"/>
          <w:iCs w:val="0"/>
          <w:sz w:val="30"/>
          <w:szCs w:val="30"/>
          <w:lang w:eastAsia="en-US"/>
        </w:rPr>
        <w:t xml:space="preserve"> </w:t>
      </w:r>
      <w:proofErr w:type="spellStart"/>
      <w:r w:rsidR="00CB00CD" w:rsidRPr="00CB00CD">
        <w:rPr>
          <w:b w:val="0"/>
          <w:iCs w:val="0"/>
          <w:sz w:val="30"/>
          <w:szCs w:val="30"/>
          <w:lang w:eastAsia="en-US"/>
        </w:rPr>
        <w:t>K_offset</w:t>
      </w:r>
      <w:proofErr w:type="spellEnd"/>
      <w:r w:rsidR="00CB00CD" w:rsidRPr="00CB00CD">
        <w:rPr>
          <w:b w:val="0"/>
          <w:iCs w:val="0"/>
          <w:sz w:val="30"/>
          <w:szCs w:val="30"/>
          <w:lang w:eastAsia="en-US"/>
        </w:rPr>
        <w:t xml:space="preserve"> value determination</w:t>
      </w:r>
    </w:p>
    <w:p w14:paraId="55575230" w14:textId="199D0CD4" w:rsidR="00F0458C" w:rsidRDefault="00F0458C" w:rsidP="00F0458C">
      <w:pPr>
        <w:rPr>
          <w:lang w:eastAsia="zh-CN"/>
        </w:rPr>
      </w:pPr>
      <w:r w:rsidRPr="00111B6E">
        <w:rPr>
          <w:lang w:eastAsia="zh-CN"/>
        </w:rPr>
        <w:t>In RAN</w:t>
      </w:r>
      <w:r w:rsidR="00DF2323">
        <w:rPr>
          <w:lang w:eastAsia="zh-CN"/>
        </w:rPr>
        <w:t>1</w:t>
      </w:r>
      <w:r w:rsidRPr="00111B6E">
        <w:rPr>
          <w:lang w:eastAsia="zh-CN"/>
        </w:rPr>
        <w:t xml:space="preserve"> </w:t>
      </w:r>
      <w:r w:rsidR="00BF357B">
        <w:rPr>
          <w:lang w:eastAsia="zh-CN"/>
        </w:rPr>
        <w:t>#</w:t>
      </w:r>
      <w:r w:rsidRPr="00111B6E">
        <w:rPr>
          <w:lang w:eastAsia="zh-CN"/>
        </w:rPr>
        <w:t>10</w:t>
      </w:r>
      <w:r>
        <w:rPr>
          <w:lang w:eastAsia="zh-CN"/>
        </w:rPr>
        <w:t>4b</w:t>
      </w:r>
      <w:r w:rsidR="00055B1A">
        <w:rPr>
          <w:lang w:eastAsia="zh-CN"/>
        </w:rPr>
        <w:t xml:space="preserve"> </w:t>
      </w:r>
      <w:r w:rsidRPr="00111B6E">
        <w:rPr>
          <w:lang w:eastAsia="zh-CN"/>
        </w:rPr>
        <w:t>e</w:t>
      </w:r>
      <w:r w:rsidR="00BF357B">
        <w:rPr>
          <w:lang w:eastAsia="zh-CN"/>
        </w:rPr>
        <w:t>-</w:t>
      </w:r>
      <w:r w:rsidRPr="00111B6E">
        <w:rPr>
          <w:lang w:eastAsia="zh-CN"/>
        </w:rPr>
        <w:t xml:space="preserve">meeting, </w:t>
      </w:r>
      <w:r>
        <w:rPr>
          <w:lang w:eastAsia="zh-CN"/>
        </w:rPr>
        <w:t xml:space="preserve">the following agreement on </w:t>
      </w:r>
      <w:r>
        <w:rPr>
          <w:lang w:eastAsia="x-none"/>
        </w:rPr>
        <w:t xml:space="preserve">cell-specific </w:t>
      </w:r>
      <w:proofErr w:type="spellStart"/>
      <w:r>
        <w:rPr>
          <w:lang w:eastAsia="x-none"/>
        </w:rPr>
        <w:t>K_o</w:t>
      </w:r>
      <w:r w:rsidRPr="00664F4D">
        <w:rPr>
          <w:lang w:val="x-none" w:eastAsia="x-none"/>
        </w:rPr>
        <w:t>ffset</w:t>
      </w:r>
      <w:proofErr w:type="spellEnd"/>
      <w:r w:rsidRPr="00664F4D">
        <w:rPr>
          <w:lang w:val="x-none" w:eastAsia="x-none"/>
        </w:rPr>
        <w:t xml:space="preserve"> in system information</w:t>
      </w:r>
      <w:r>
        <w:rPr>
          <w:lang w:val="x-none" w:eastAsia="x-none"/>
        </w:rPr>
        <w:t xml:space="preserve"> had been achieved</w:t>
      </w:r>
      <w:r w:rsidR="00A13705">
        <w:rPr>
          <w:lang w:val="x-none" w:eastAsia="x-none"/>
        </w:rPr>
        <w:t xml:space="preserve"> [3]</w:t>
      </w:r>
      <w:r w:rsidRPr="00111B6E">
        <w:rPr>
          <w:lang w:eastAsia="zh-CN"/>
        </w:rPr>
        <w:t>.</w:t>
      </w:r>
    </w:p>
    <w:tbl>
      <w:tblPr>
        <w:tblStyle w:val="aa"/>
        <w:tblW w:w="0" w:type="auto"/>
        <w:tblLook w:val="04A0" w:firstRow="1" w:lastRow="0" w:firstColumn="1" w:lastColumn="0" w:noHBand="0" w:noVBand="1"/>
      </w:tblPr>
      <w:tblGrid>
        <w:gridCol w:w="9060"/>
      </w:tblGrid>
      <w:tr w:rsidR="00F0458C" w14:paraId="2D7D0AA3" w14:textId="77777777" w:rsidTr="00A45F88">
        <w:tc>
          <w:tcPr>
            <w:tcW w:w="9307" w:type="dxa"/>
          </w:tcPr>
          <w:p w14:paraId="11F8D488" w14:textId="77777777" w:rsidR="00F0458C" w:rsidRPr="006341B8" w:rsidRDefault="00F0458C" w:rsidP="00A45F88">
            <w:pPr>
              <w:rPr>
                <w:rFonts w:ascii="Times" w:eastAsia="Batang" w:hAnsi="Times"/>
                <w:lang w:val="en-GB" w:eastAsia="x-none"/>
              </w:rPr>
            </w:pPr>
            <w:r w:rsidRPr="006341B8">
              <w:rPr>
                <w:rFonts w:ascii="Times" w:eastAsia="Batang" w:hAnsi="Times"/>
                <w:highlight w:val="green"/>
                <w:lang w:val="en-GB" w:eastAsia="x-none"/>
              </w:rPr>
              <w:t>Agreement:</w:t>
            </w:r>
          </w:p>
          <w:p w14:paraId="11FE17C3" w14:textId="77777777" w:rsidR="00F0458C" w:rsidRPr="006341B8" w:rsidRDefault="00F0458C" w:rsidP="00F0458C">
            <w:pPr>
              <w:widowControl w:val="0"/>
              <w:numPr>
                <w:ilvl w:val="0"/>
                <w:numId w:val="18"/>
              </w:numPr>
              <w:rPr>
                <w:rFonts w:ascii="Times" w:eastAsia="Batang" w:hAnsi="Times"/>
                <w:lang w:val="x-none" w:eastAsia="x-none"/>
              </w:rPr>
            </w:pPr>
            <w:r w:rsidRPr="006341B8">
              <w:rPr>
                <w:rFonts w:ascii="Times" w:eastAsia="Batang" w:hAnsi="Times"/>
                <w:lang w:val="x-none" w:eastAsia="x-none"/>
              </w:rPr>
              <w:t xml:space="preserve">For </w:t>
            </w:r>
            <w:r w:rsidRPr="006341B8">
              <w:rPr>
                <w:rFonts w:ascii="Times" w:eastAsia="Batang" w:hAnsi="Times"/>
                <w:lang w:eastAsia="x-none"/>
              </w:rPr>
              <w:t>determination of</w:t>
            </w:r>
            <w:r w:rsidRPr="006341B8">
              <w:rPr>
                <w:rFonts w:ascii="Times" w:eastAsia="Batang" w:hAnsi="Times"/>
                <w:lang w:val="x-none" w:eastAsia="x-none"/>
              </w:rPr>
              <w:t xml:space="preserve"> </w:t>
            </w:r>
            <w:r w:rsidRPr="006341B8">
              <w:rPr>
                <w:rFonts w:ascii="Times" w:eastAsia="Batang" w:hAnsi="Times"/>
                <w:lang w:eastAsia="x-none"/>
              </w:rPr>
              <w:t xml:space="preserve">cell-specific </w:t>
            </w:r>
            <w:proofErr w:type="spellStart"/>
            <w:r w:rsidRPr="006341B8">
              <w:rPr>
                <w:rFonts w:ascii="Times" w:eastAsia="Batang" w:hAnsi="Times"/>
                <w:lang w:eastAsia="x-none"/>
              </w:rPr>
              <w:t>K_o</w:t>
            </w:r>
            <w:r w:rsidRPr="006341B8">
              <w:rPr>
                <w:rFonts w:ascii="Times" w:eastAsia="Batang" w:hAnsi="Times"/>
                <w:lang w:val="x-none" w:eastAsia="x-none"/>
              </w:rPr>
              <w:t>ffset</w:t>
            </w:r>
            <w:proofErr w:type="spellEnd"/>
            <w:r w:rsidRPr="006341B8">
              <w:rPr>
                <w:rFonts w:ascii="Times" w:eastAsia="Batang" w:hAnsi="Times"/>
                <w:lang w:val="x-none" w:eastAsia="x-none"/>
              </w:rPr>
              <w:t xml:space="preserve"> in system information, down-select one option from below:</w:t>
            </w:r>
          </w:p>
          <w:p w14:paraId="5BE249B6" w14:textId="77777777" w:rsidR="00F0458C" w:rsidRPr="006341B8" w:rsidRDefault="00F0458C" w:rsidP="00F0458C">
            <w:pPr>
              <w:widowControl w:val="0"/>
              <w:numPr>
                <w:ilvl w:val="1"/>
                <w:numId w:val="18"/>
              </w:numPr>
              <w:rPr>
                <w:rFonts w:ascii="Times" w:eastAsia="Batang" w:hAnsi="Times"/>
                <w:lang w:val="x-none" w:eastAsia="x-none"/>
              </w:rPr>
            </w:pPr>
            <w:r w:rsidRPr="006341B8">
              <w:rPr>
                <w:rFonts w:ascii="Times" w:eastAsia="Batang" w:hAnsi="Times"/>
                <w:lang w:val="x-none" w:eastAsia="x-none"/>
              </w:rPr>
              <w:t xml:space="preserve">Option 1: Signal one offset value for </w:t>
            </w:r>
            <w:proofErr w:type="spellStart"/>
            <w:r w:rsidRPr="006341B8">
              <w:rPr>
                <w:rFonts w:ascii="Times" w:eastAsia="Batang" w:hAnsi="Times"/>
                <w:lang w:val="x-none" w:eastAsia="x-none"/>
              </w:rPr>
              <w:t>K_offset</w:t>
            </w:r>
            <w:proofErr w:type="spellEnd"/>
          </w:p>
          <w:p w14:paraId="1332BBF6" w14:textId="77777777" w:rsidR="00F0458C" w:rsidRPr="006341B8" w:rsidRDefault="00F0458C" w:rsidP="00F0458C">
            <w:pPr>
              <w:widowControl w:val="0"/>
              <w:numPr>
                <w:ilvl w:val="2"/>
                <w:numId w:val="18"/>
              </w:numPr>
              <w:rPr>
                <w:rFonts w:ascii="Times" w:eastAsia="Batang" w:hAnsi="Times"/>
                <w:lang w:val="x-none" w:eastAsia="x-none"/>
              </w:rPr>
            </w:pPr>
            <w:r w:rsidRPr="006341B8">
              <w:rPr>
                <w:rFonts w:ascii="Times" w:eastAsia="Batang" w:hAnsi="Times"/>
                <w:lang w:val="x-none" w:eastAsia="x-none"/>
              </w:rPr>
              <w:t>Note: For example, the value is expected to cover the RTT of service link plus the RTT between serving satellite and reference point</w:t>
            </w:r>
          </w:p>
          <w:p w14:paraId="1C6194FA" w14:textId="77777777" w:rsidR="00F0458C" w:rsidRPr="006341B8" w:rsidRDefault="00F0458C" w:rsidP="00F0458C">
            <w:pPr>
              <w:widowControl w:val="0"/>
              <w:numPr>
                <w:ilvl w:val="1"/>
                <w:numId w:val="18"/>
              </w:numPr>
              <w:rPr>
                <w:rFonts w:ascii="Times" w:eastAsia="Batang" w:hAnsi="Times"/>
                <w:lang w:val="x-none" w:eastAsia="x-none"/>
              </w:rPr>
            </w:pPr>
            <w:r w:rsidRPr="006341B8">
              <w:rPr>
                <w:rFonts w:ascii="Times" w:eastAsia="Batang" w:hAnsi="Times"/>
                <w:lang w:val="x-none" w:eastAsia="x-none"/>
              </w:rPr>
              <w:t>Option 2: Signal a first offset value and a second offset value. K</w:t>
            </w:r>
            <w:r w:rsidRPr="006341B8">
              <w:rPr>
                <w:rFonts w:ascii="Times" w:eastAsia="Batang" w:hAnsi="Times"/>
                <w:lang w:eastAsia="x-none"/>
              </w:rPr>
              <w:t>_</w:t>
            </w:r>
            <w:r w:rsidRPr="006341B8">
              <w:rPr>
                <w:rFonts w:ascii="Times" w:eastAsia="Batang" w:hAnsi="Times"/>
                <w:lang w:val="x-none" w:eastAsia="x-none"/>
              </w:rPr>
              <w:t>offset is equal to the sum of the two offset values</w:t>
            </w:r>
          </w:p>
          <w:p w14:paraId="669CEEAB" w14:textId="77777777" w:rsidR="00F0458C" w:rsidRPr="00111B6E" w:rsidRDefault="00F0458C" w:rsidP="00F0458C">
            <w:pPr>
              <w:widowControl w:val="0"/>
              <w:numPr>
                <w:ilvl w:val="2"/>
                <w:numId w:val="18"/>
              </w:numPr>
              <w:rPr>
                <w:rFonts w:ascii="Times" w:eastAsia="Batang" w:hAnsi="Times"/>
                <w:lang w:val="x-none" w:eastAsia="x-none"/>
              </w:rPr>
            </w:pPr>
            <w:r w:rsidRPr="006341B8">
              <w:rPr>
                <w:rFonts w:ascii="Times" w:eastAsia="Batang" w:hAnsi="Times"/>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58F2412B" w14:textId="2411A469" w:rsidR="00B00DDF" w:rsidRPr="003E0D7A" w:rsidRDefault="00046B47" w:rsidP="00B00DDF">
      <w:pPr>
        <w:overflowPunct w:val="0"/>
        <w:autoSpaceDE w:val="0"/>
        <w:autoSpaceDN w:val="0"/>
        <w:adjustRightInd w:val="0"/>
        <w:spacing w:after="120"/>
        <w:jc w:val="both"/>
        <w:textAlignment w:val="baseline"/>
        <w:rPr>
          <w:rFonts w:ascii="Times" w:eastAsia="Batang" w:hAnsi="Times"/>
          <w:lang w:val="x-none" w:eastAsia="x-none"/>
        </w:rPr>
      </w:pPr>
      <w:r>
        <w:rPr>
          <w:rFonts w:eastAsia="宋体"/>
          <w:lang w:eastAsia="zh-CN"/>
        </w:rPr>
        <w:t xml:space="preserve">For </w:t>
      </w:r>
      <w:r w:rsidR="00F04FE0">
        <w:rPr>
          <w:rFonts w:eastAsia="宋体"/>
          <w:lang w:eastAsia="zh-CN"/>
        </w:rPr>
        <w:t>O</w:t>
      </w:r>
      <w:r>
        <w:rPr>
          <w:rFonts w:eastAsia="宋体"/>
          <w:lang w:eastAsia="zh-CN"/>
        </w:rPr>
        <w:t xml:space="preserve">ption 1, </w:t>
      </w:r>
      <w:r w:rsidR="0009467D">
        <w:rPr>
          <w:rFonts w:eastAsia="宋体"/>
          <w:lang w:eastAsia="zh-CN"/>
        </w:rPr>
        <w:t xml:space="preserve">it indicates the value of cell-specific </w:t>
      </w:r>
      <w:proofErr w:type="spellStart"/>
      <w:r w:rsidR="0009467D">
        <w:rPr>
          <w:rFonts w:eastAsia="宋体"/>
          <w:lang w:eastAsia="zh-CN"/>
        </w:rPr>
        <w:t>K_offset</w:t>
      </w:r>
      <w:proofErr w:type="spellEnd"/>
      <w:r w:rsidR="0009467D">
        <w:rPr>
          <w:rFonts w:eastAsia="宋体"/>
          <w:lang w:eastAsia="zh-CN"/>
        </w:rPr>
        <w:t xml:space="preserve"> </w:t>
      </w:r>
      <w:r w:rsidR="0009467D" w:rsidRPr="0009467D">
        <w:rPr>
          <w:rFonts w:eastAsia="宋体"/>
          <w:lang w:eastAsia="zh-CN"/>
        </w:rPr>
        <w:t>directly</w:t>
      </w:r>
      <w:r w:rsidR="0009467D">
        <w:rPr>
          <w:rFonts w:eastAsia="宋体"/>
          <w:lang w:eastAsia="zh-CN"/>
        </w:rPr>
        <w:t xml:space="preserve"> in system information</w:t>
      </w:r>
      <w:r w:rsidR="00BF357B">
        <w:rPr>
          <w:rFonts w:eastAsia="宋体"/>
          <w:lang w:eastAsia="zh-CN"/>
        </w:rPr>
        <w:t>,</w:t>
      </w:r>
      <w:r w:rsidR="0045375F">
        <w:rPr>
          <w:rFonts w:eastAsia="宋体"/>
          <w:lang w:eastAsia="zh-CN"/>
        </w:rPr>
        <w:t xml:space="preserve"> </w:t>
      </w:r>
      <w:r w:rsidR="00BF357B">
        <w:rPr>
          <w:rFonts w:eastAsia="宋体"/>
          <w:lang w:eastAsia="zh-CN"/>
        </w:rPr>
        <w:t>which</w:t>
      </w:r>
      <w:r w:rsidR="0045375F">
        <w:rPr>
          <w:rFonts w:eastAsia="宋体"/>
          <w:lang w:eastAsia="zh-CN"/>
        </w:rPr>
        <w:t xml:space="preserve"> provide</w:t>
      </w:r>
      <w:r w:rsidR="00BF357B">
        <w:rPr>
          <w:rFonts w:eastAsia="宋体"/>
          <w:lang w:eastAsia="zh-CN"/>
        </w:rPr>
        <w:t>s</w:t>
      </w:r>
      <w:r w:rsidR="0045375F">
        <w:rPr>
          <w:rFonts w:eastAsia="宋体"/>
          <w:lang w:eastAsia="zh-CN"/>
        </w:rPr>
        <w:t xml:space="preserve"> configuration </w:t>
      </w:r>
      <w:r w:rsidR="0045375F" w:rsidRPr="0045375F">
        <w:rPr>
          <w:rFonts w:eastAsia="宋体"/>
          <w:lang w:eastAsia="zh-CN"/>
        </w:rPr>
        <w:t>flexibility</w:t>
      </w:r>
      <w:r w:rsidR="0045375F">
        <w:rPr>
          <w:rFonts w:eastAsia="宋体"/>
          <w:lang w:eastAsia="zh-CN"/>
        </w:rPr>
        <w:t xml:space="preserve">. </w:t>
      </w:r>
      <w:r w:rsidR="003E0D7A">
        <w:rPr>
          <w:rFonts w:eastAsia="宋体"/>
          <w:lang w:eastAsia="zh-CN"/>
        </w:rPr>
        <w:t>Compare</w:t>
      </w:r>
      <w:r w:rsidR="00291CFE">
        <w:rPr>
          <w:rFonts w:eastAsia="宋体"/>
          <w:lang w:eastAsia="zh-CN"/>
        </w:rPr>
        <w:t>d</w:t>
      </w:r>
      <w:r w:rsidR="003E0D7A">
        <w:rPr>
          <w:rFonts w:eastAsia="宋体"/>
          <w:lang w:eastAsia="zh-CN"/>
        </w:rPr>
        <w:t xml:space="preserve"> to </w:t>
      </w:r>
      <w:r w:rsidR="00F04FE0" w:rsidRPr="00291CFE">
        <w:rPr>
          <w:rFonts w:eastAsia="宋体"/>
          <w:szCs w:val="20"/>
          <w:lang w:eastAsia="zh-CN"/>
        </w:rPr>
        <w:t>O</w:t>
      </w:r>
      <w:r w:rsidR="003E0D7A" w:rsidRPr="00291CFE">
        <w:rPr>
          <w:rFonts w:eastAsia="宋体"/>
          <w:szCs w:val="20"/>
          <w:lang w:eastAsia="zh-CN"/>
        </w:rPr>
        <w:t xml:space="preserve">ption 1, </w:t>
      </w:r>
      <w:r w:rsidR="00897906" w:rsidRPr="00291CFE">
        <w:rPr>
          <w:rFonts w:eastAsia="宋体"/>
          <w:szCs w:val="20"/>
          <w:lang w:eastAsia="zh-CN"/>
        </w:rPr>
        <w:t xml:space="preserve">signaling overhead </w:t>
      </w:r>
      <w:r w:rsidR="00F309A1">
        <w:rPr>
          <w:rFonts w:eastAsia="宋体"/>
          <w:szCs w:val="20"/>
          <w:lang w:eastAsia="zh-CN"/>
        </w:rPr>
        <w:t>may</w:t>
      </w:r>
      <w:r w:rsidR="00897906" w:rsidRPr="00291CFE">
        <w:rPr>
          <w:rFonts w:eastAsia="宋体"/>
          <w:szCs w:val="20"/>
          <w:lang w:eastAsia="zh-CN"/>
        </w:rPr>
        <w:t xml:space="preserve"> be </w:t>
      </w:r>
      <w:r w:rsidR="00FA1601">
        <w:rPr>
          <w:rFonts w:eastAsia="宋体"/>
          <w:szCs w:val="20"/>
          <w:lang w:eastAsia="zh-CN"/>
        </w:rPr>
        <w:t>reduced</w:t>
      </w:r>
      <w:r w:rsidR="00897906" w:rsidRPr="00291CFE">
        <w:rPr>
          <w:rFonts w:eastAsia="宋体"/>
          <w:szCs w:val="20"/>
          <w:lang w:eastAsia="zh-CN"/>
        </w:rPr>
        <w:t xml:space="preserve"> </w:t>
      </w:r>
      <w:r w:rsidR="001D3008" w:rsidRPr="00282CA4">
        <w:rPr>
          <w:szCs w:val="20"/>
        </w:rPr>
        <w:t>in Option 2</w:t>
      </w:r>
      <w:r w:rsidR="001D3008">
        <w:rPr>
          <w:szCs w:val="20"/>
        </w:rPr>
        <w:t xml:space="preserve"> </w:t>
      </w:r>
      <w:r w:rsidR="00897906" w:rsidRPr="00291CFE">
        <w:rPr>
          <w:rFonts w:eastAsia="宋体"/>
          <w:szCs w:val="20"/>
          <w:lang w:eastAsia="zh-CN"/>
        </w:rPr>
        <w:t xml:space="preserve">since the first </w:t>
      </w:r>
      <w:r w:rsidR="00897906" w:rsidRPr="00171F59">
        <w:rPr>
          <w:szCs w:val="20"/>
        </w:rPr>
        <w:t xml:space="preserve">offset value corresponds to common TA could be reused. </w:t>
      </w:r>
      <w:r w:rsidR="000C23B7" w:rsidRPr="000C23B7">
        <w:rPr>
          <w:rFonts w:eastAsia="宋体" w:hint="eastAsia"/>
          <w:szCs w:val="20"/>
          <w:lang w:eastAsia="zh-CN"/>
        </w:rPr>
        <w:t>But</w:t>
      </w:r>
      <w:r w:rsidR="000C23B7" w:rsidRPr="000C23B7">
        <w:rPr>
          <w:rFonts w:eastAsia="宋体"/>
          <w:szCs w:val="20"/>
          <w:lang w:eastAsia="zh-CN"/>
        </w:rPr>
        <w:t xml:space="preserve"> b</w:t>
      </w:r>
      <w:r w:rsidR="00897906" w:rsidRPr="000C23B7">
        <w:rPr>
          <w:rFonts w:eastAsia="宋体"/>
          <w:szCs w:val="20"/>
          <w:lang w:eastAsia="zh-CN"/>
        </w:rPr>
        <w:t>ased on th</w:t>
      </w:r>
      <w:r w:rsidR="00897906" w:rsidRPr="00171F59">
        <w:rPr>
          <w:szCs w:val="20"/>
        </w:rPr>
        <w:t>e discuss</w:t>
      </w:r>
      <w:r w:rsidR="003606A8">
        <w:rPr>
          <w:szCs w:val="20"/>
        </w:rPr>
        <w:t>ion</w:t>
      </w:r>
      <w:r w:rsidR="00897906" w:rsidRPr="000C23B7">
        <w:rPr>
          <w:szCs w:val="20"/>
        </w:rPr>
        <w:t xml:space="preserve"> </w:t>
      </w:r>
      <w:r w:rsidR="001D3008">
        <w:rPr>
          <w:szCs w:val="20"/>
        </w:rPr>
        <w:t>in</w:t>
      </w:r>
      <w:r w:rsidR="001D3008" w:rsidRPr="005C45C4">
        <w:rPr>
          <w:szCs w:val="20"/>
        </w:rPr>
        <w:t xml:space="preserve"> </w:t>
      </w:r>
      <w:r w:rsidR="00897906" w:rsidRPr="005C45C4">
        <w:rPr>
          <w:szCs w:val="20"/>
        </w:rPr>
        <w:t xml:space="preserve">the last meeting, </w:t>
      </w:r>
      <w:r w:rsidR="0076456D">
        <w:rPr>
          <w:szCs w:val="20"/>
        </w:rPr>
        <w:t>only</w:t>
      </w:r>
      <w:r w:rsidR="0076456D" w:rsidRPr="000C23B7">
        <w:rPr>
          <w:szCs w:val="20"/>
        </w:rPr>
        <w:t xml:space="preserve"> </w:t>
      </w:r>
      <w:r w:rsidR="00897906" w:rsidRPr="000C23B7">
        <w:rPr>
          <w:szCs w:val="20"/>
        </w:rPr>
        <w:t>1 bit</w:t>
      </w:r>
      <w:r w:rsidR="001D3008">
        <w:rPr>
          <w:szCs w:val="20"/>
        </w:rPr>
        <w:t xml:space="preserve"> can be saved if Option</w:t>
      </w:r>
      <w:r w:rsidR="00A738B3">
        <w:rPr>
          <w:szCs w:val="20"/>
        </w:rPr>
        <w:t xml:space="preserve"> </w:t>
      </w:r>
      <w:r w:rsidR="001D3008">
        <w:rPr>
          <w:szCs w:val="20"/>
        </w:rPr>
        <w:t>2</w:t>
      </w:r>
      <w:r w:rsidR="0076456D">
        <w:rPr>
          <w:szCs w:val="20"/>
        </w:rPr>
        <w:t xml:space="preserve"> is adopted</w:t>
      </w:r>
      <w:r w:rsidR="00897906" w:rsidRPr="005C45C4">
        <w:rPr>
          <w:szCs w:val="20"/>
        </w:rPr>
        <w:t xml:space="preserve">, </w:t>
      </w:r>
      <w:r w:rsidR="003606A8">
        <w:rPr>
          <w:szCs w:val="20"/>
        </w:rPr>
        <w:t>which is negligible</w:t>
      </w:r>
      <w:r w:rsidR="00897906" w:rsidRPr="000C23B7">
        <w:rPr>
          <w:szCs w:val="20"/>
        </w:rPr>
        <w:t>.</w:t>
      </w:r>
      <w:r w:rsidR="00A738B3">
        <w:rPr>
          <w:szCs w:val="20"/>
        </w:rPr>
        <w:t xml:space="preserve"> </w:t>
      </w:r>
      <w:r w:rsidR="00A738B3" w:rsidRPr="00A738B3">
        <w:rPr>
          <w:szCs w:val="20"/>
        </w:rPr>
        <w:t>If further reductions in signaling overhead are desired, th</w:t>
      </w:r>
      <w:r w:rsidR="000E70FF">
        <w:rPr>
          <w:szCs w:val="20"/>
        </w:rPr>
        <w:t>e</w:t>
      </w:r>
      <w:r w:rsidR="00A738B3" w:rsidRPr="00A738B3">
        <w:rPr>
          <w:szCs w:val="20"/>
        </w:rPr>
        <w:t xml:space="preserve"> configuration flexibility</w:t>
      </w:r>
      <w:r w:rsidR="000E70FF">
        <w:rPr>
          <w:szCs w:val="20"/>
        </w:rPr>
        <w:t xml:space="preserve"> </w:t>
      </w:r>
      <w:r w:rsidR="000E70FF" w:rsidRPr="0068693A">
        <w:rPr>
          <w:szCs w:val="20"/>
        </w:rPr>
        <w:t xml:space="preserve">will be </w:t>
      </w:r>
      <w:r w:rsidR="000E70FF">
        <w:rPr>
          <w:szCs w:val="20"/>
        </w:rPr>
        <w:t xml:space="preserve">reduced </w:t>
      </w:r>
      <w:r w:rsidR="00E23CA4" w:rsidRPr="00E23CA4">
        <w:rPr>
          <w:szCs w:val="20"/>
        </w:rPr>
        <w:t>serious</w:t>
      </w:r>
      <w:r w:rsidR="00E23CA4">
        <w:rPr>
          <w:szCs w:val="20"/>
        </w:rPr>
        <w:t>ly</w:t>
      </w:r>
      <w:r w:rsidR="00A738B3">
        <w:rPr>
          <w:rFonts w:ascii="宋体" w:eastAsia="宋体" w:hAnsi="宋体" w:cs="宋体"/>
          <w:szCs w:val="20"/>
          <w:lang w:eastAsia="zh-CN"/>
        </w:rPr>
        <w:t>.</w:t>
      </w:r>
      <w:r w:rsidR="00A738B3">
        <w:rPr>
          <w:szCs w:val="20"/>
        </w:rPr>
        <w:t xml:space="preserve"> In</w:t>
      </w:r>
      <w:r w:rsidR="00475AFC">
        <w:rPr>
          <w:szCs w:val="20"/>
        </w:rPr>
        <w:t xml:space="preserve"> the meanwhile</w:t>
      </w:r>
      <w:r w:rsidR="00F04FE0" w:rsidRPr="005C45C4">
        <w:rPr>
          <w:szCs w:val="20"/>
        </w:rPr>
        <w:t xml:space="preserve">, </w:t>
      </w:r>
      <w:r w:rsidR="00902E78">
        <w:rPr>
          <w:szCs w:val="20"/>
        </w:rPr>
        <w:t xml:space="preserve">Option 2 results in </w:t>
      </w:r>
      <w:r w:rsidR="00F04FE0" w:rsidRPr="005C45C4">
        <w:rPr>
          <w:szCs w:val="20"/>
        </w:rPr>
        <w:t>more complexity for UE</w:t>
      </w:r>
      <w:r w:rsidR="001D3EF2">
        <w:rPr>
          <w:szCs w:val="20"/>
        </w:rPr>
        <w:t xml:space="preserve"> implementation</w:t>
      </w:r>
      <w:r w:rsidR="00902E78">
        <w:rPr>
          <w:szCs w:val="20"/>
        </w:rPr>
        <w:t xml:space="preserve"> and</w:t>
      </w:r>
      <w:r w:rsidR="00F04FE0" w:rsidRPr="005C45C4">
        <w:rPr>
          <w:szCs w:val="20"/>
        </w:rPr>
        <w:t xml:space="preserve"> more specification impact.</w:t>
      </w:r>
      <w:r w:rsidR="003E2630" w:rsidRPr="00171F59">
        <w:rPr>
          <w:szCs w:val="20"/>
        </w:rPr>
        <w:t xml:space="preserve"> Hence, Option 1 is preferred.</w:t>
      </w:r>
    </w:p>
    <w:p w14:paraId="60BAED8E" w14:textId="205A4062" w:rsidR="00B00DDF" w:rsidRDefault="00B00DDF" w:rsidP="00B00DDF">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sidR="00121A20">
        <w:rPr>
          <w:rFonts w:eastAsia="宋体" w:hint="eastAsia"/>
          <w:b/>
          <w:i/>
          <w:lang w:eastAsia="zh-CN"/>
        </w:rPr>
        <w:t>1</w:t>
      </w:r>
      <w:r w:rsidRPr="007534C7">
        <w:rPr>
          <w:rFonts w:eastAsia="宋体" w:hint="eastAsia"/>
          <w:b/>
          <w:i/>
          <w:lang w:eastAsia="zh-CN"/>
        </w:rPr>
        <w:t xml:space="preserve">: </w:t>
      </w:r>
      <w:r w:rsidR="00B260D0">
        <w:rPr>
          <w:rFonts w:eastAsia="宋体"/>
          <w:b/>
          <w:i/>
          <w:lang w:eastAsia="zh-CN"/>
        </w:rPr>
        <w:t xml:space="preserve">Support to signaling one offset value for </w:t>
      </w:r>
      <w:proofErr w:type="spellStart"/>
      <w:r w:rsidR="00B260D0">
        <w:rPr>
          <w:rFonts w:eastAsia="宋体"/>
          <w:b/>
          <w:i/>
          <w:lang w:eastAsia="zh-CN"/>
        </w:rPr>
        <w:t>K_offset</w:t>
      </w:r>
      <w:proofErr w:type="spellEnd"/>
      <w:r w:rsidR="007447FD">
        <w:rPr>
          <w:rFonts w:eastAsia="宋体"/>
          <w:b/>
          <w:i/>
          <w:lang w:eastAsia="zh-CN"/>
        </w:rPr>
        <w:t xml:space="preserve"> </w:t>
      </w:r>
      <w:r w:rsidR="00B260D0">
        <w:rPr>
          <w:rFonts w:eastAsia="宋体"/>
          <w:b/>
          <w:i/>
          <w:lang w:eastAsia="zh-CN"/>
        </w:rPr>
        <w:t>(Option 1) in system information</w:t>
      </w:r>
      <w:r w:rsidR="00CC74FD" w:rsidRPr="00CC74FD">
        <w:rPr>
          <w:rFonts w:eastAsia="宋体"/>
          <w:b/>
          <w:i/>
          <w:lang w:eastAsia="zh-CN"/>
        </w:rPr>
        <w:t>.</w:t>
      </w:r>
    </w:p>
    <w:p w14:paraId="7FD052AD" w14:textId="4064C45F" w:rsidR="00A738B3" w:rsidRDefault="00A738B3" w:rsidP="00B00DDF">
      <w:pPr>
        <w:overflowPunct w:val="0"/>
        <w:autoSpaceDE w:val="0"/>
        <w:autoSpaceDN w:val="0"/>
        <w:adjustRightInd w:val="0"/>
        <w:spacing w:after="120"/>
        <w:jc w:val="both"/>
        <w:textAlignment w:val="baseline"/>
      </w:pPr>
      <w:r>
        <w:rPr>
          <w:rFonts w:eastAsia="宋体"/>
          <w:bCs/>
          <w:iCs/>
          <w:lang w:eastAsia="zh-CN"/>
        </w:rPr>
        <w:t xml:space="preserve">In last meeting, </w:t>
      </w:r>
      <w:r>
        <w:rPr>
          <w:rFonts w:eastAsiaTheme="minorEastAsia"/>
          <w:lang w:eastAsia="zh-CN"/>
        </w:rPr>
        <w:t xml:space="preserve">it was agreed that </w:t>
      </w:r>
      <w:r>
        <w:rPr>
          <w:rFonts w:eastAsia="宋体"/>
          <w:bCs/>
          <w:iCs/>
          <w:lang w:eastAsia="zh-CN"/>
        </w:rPr>
        <w:t xml:space="preserve">the unit of </w:t>
      </w:r>
      <w:proofErr w:type="spellStart"/>
      <w:r>
        <w:rPr>
          <w:rFonts w:eastAsia="宋体"/>
          <w:bCs/>
          <w:iCs/>
          <w:lang w:eastAsia="zh-CN"/>
        </w:rPr>
        <w:t>K_offset</w:t>
      </w:r>
      <w:proofErr w:type="spellEnd"/>
      <w:r>
        <w:rPr>
          <w:rFonts w:eastAsia="宋体"/>
          <w:bCs/>
          <w:iCs/>
          <w:lang w:eastAsia="zh-CN"/>
        </w:rPr>
        <w:t xml:space="preserve"> is </w:t>
      </w:r>
      <w:r w:rsidR="002F3E2F">
        <w:rPr>
          <w:rFonts w:eastAsia="宋体"/>
          <w:bCs/>
          <w:iCs/>
          <w:lang w:eastAsia="zh-CN"/>
        </w:rPr>
        <w:t>numbers</w:t>
      </w:r>
      <w:r>
        <w:rPr>
          <w:rFonts w:eastAsia="宋体"/>
          <w:bCs/>
          <w:iCs/>
          <w:lang w:eastAsia="zh-CN"/>
        </w:rPr>
        <w:t xml:space="preserve"> of slots for a given subcarrier spacing. </w:t>
      </w:r>
      <w:r w:rsidR="002F3E2F" w:rsidRPr="002F3E2F">
        <w:rPr>
          <w:rFonts w:eastAsia="宋体"/>
          <w:bCs/>
          <w:iCs/>
          <w:lang w:eastAsia="zh-CN"/>
        </w:rPr>
        <w:t>However</w:t>
      </w:r>
      <w:r w:rsidR="002F3E2F">
        <w:rPr>
          <w:rFonts w:eastAsia="宋体"/>
          <w:bCs/>
          <w:iCs/>
          <w:lang w:eastAsia="zh-CN"/>
        </w:rPr>
        <w:t xml:space="preserve">, </w:t>
      </w:r>
      <w:r w:rsidR="00C52E00">
        <w:rPr>
          <w:rFonts w:eastAsia="宋体"/>
          <w:bCs/>
          <w:iCs/>
          <w:lang w:eastAsia="zh-CN"/>
        </w:rPr>
        <w:t xml:space="preserve">whether </w:t>
      </w:r>
      <w:r>
        <w:rPr>
          <w:rFonts w:eastAsia="宋体"/>
          <w:bCs/>
          <w:iCs/>
          <w:lang w:eastAsia="zh-CN"/>
        </w:rPr>
        <w:t xml:space="preserve">the given subcarrier spacing is one </w:t>
      </w:r>
      <w:r>
        <w:t>subcarrier spacing value</w:t>
      </w:r>
      <w:r w:rsidR="002F3E2F">
        <w:t>,</w:t>
      </w:r>
      <w:r>
        <w:t xml:space="preserve"> or different subcarrier spacing values for different scenarios should</w:t>
      </w:r>
      <w:r w:rsidR="002F3E2F">
        <w:t xml:space="preserve"> be</w:t>
      </w:r>
      <w:r>
        <w:t xml:space="preserve"> further study.</w:t>
      </w:r>
      <w:r w:rsidR="002F3E2F">
        <w:t xml:space="preserve"> </w:t>
      </w:r>
    </w:p>
    <w:p w14:paraId="48F6B351" w14:textId="125C9C20" w:rsidR="008E7EFE" w:rsidRDefault="008E7EFE" w:rsidP="00B00DDF">
      <w:pPr>
        <w:overflowPunct w:val="0"/>
        <w:autoSpaceDE w:val="0"/>
        <w:autoSpaceDN w:val="0"/>
        <w:adjustRightInd w:val="0"/>
        <w:spacing w:after="120"/>
        <w:jc w:val="both"/>
        <w:textAlignment w:val="baseline"/>
        <w:rPr>
          <w:rFonts w:eastAsia="宋体"/>
          <w:bCs/>
          <w:iCs/>
          <w:lang w:eastAsia="zh-CN"/>
        </w:rPr>
      </w:pPr>
      <w:r w:rsidRPr="008E7EFE">
        <w:rPr>
          <w:rFonts w:eastAsia="宋体"/>
          <w:bCs/>
          <w:iCs/>
          <w:lang w:eastAsia="zh-CN"/>
        </w:rPr>
        <w:t xml:space="preserve">In our opinion, the </w:t>
      </w:r>
      <w:r>
        <w:rPr>
          <w:rFonts w:eastAsia="宋体"/>
          <w:bCs/>
          <w:iCs/>
          <w:lang w:eastAsia="zh-CN"/>
        </w:rPr>
        <w:t xml:space="preserve">given </w:t>
      </w:r>
      <w:r w:rsidRPr="008E7EFE">
        <w:rPr>
          <w:rFonts w:eastAsia="宋体"/>
          <w:bCs/>
          <w:iCs/>
          <w:lang w:eastAsia="zh-CN"/>
        </w:rPr>
        <w:t xml:space="preserve">subcarrier spacing is </w:t>
      </w:r>
      <w:r w:rsidR="00244372">
        <w:rPr>
          <w:rFonts w:eastAsia="宋体"/>
          <w:bCs/>
          <w:iCs/>
          <w:lang w:eastAsia="zh-CN"/>
        </w:rPr>
        <w:t xml:space="preserve">only </w:t>
      </w:r>
      <w:r w:rsidRPr="008E7EFE">
        <w:rPr>
          <w:rFonts w:eastAsia="宋体"/>
          <w:bCs/>
          <w:iCs/>
          <w:lang w:eastAsia="zh-CN"/>
        </w:rPr>
        <w:t>used</w:t>
      </w:r>
      <w:r w:rsidR="00244372">
        <w:rPr>
          <w:rFonts w:eastAsia="宋体"/>
          <w:bCs/>
          <w:iCs/>
          <w:lang w:eastAsia="zh-CN"/>
        </w:rPr>
        <w:t xml:space="preserve"> </w:t>
      </w:r>
      <w:r w:rsidRPr="008E7EFE">
        <w:rPr>
          <w:rFonts w:eastAsia="宋体"/>
          <w:bCs/>
          <w:iCs/>
          <w:lang w:eastAsia="zh-CN"/>
        </w:rPr>
        <w:t xml:space="preserve">to </w:t>
      </w:r>
      <w:r w:rsidR="00244372" w:rsidRPr="00244372">
        <w:rPr>
          <w:rFonts w:eastAsia="宋体"/>
          <w:bCs/>
          <w:iCs/>
          <w:lang w:eastAsia="zh-CN"/>
        </w:rPr>
        <w:t xml:space="preserve">represent </w:t>
      </w:r>
      <w:r w:rsidRPr="008E7EFE">
        <w:rPr>
          <w:rFonts w:eastAsia="宋体"/>
          <w:bCs/>
          <w:iCs/>
          <w:lang w:eastAsia="zh-CN"/>
        </w:rPr>
        <w:t xml:space="preserve">the size of the </w:t>
      </w:r>
      <w:proofErr w:type="spellStart"/>
      <w:r>
        <w:rPr>
          <w:rFonts w:eastAsia="宋体"/>
          <w:bCs/>
          <w:iCs/>
          <w:lang w:eastAsia="zh-CN"/>
        </w:rPr>
        <w:t>K_</w:t>
      </w:r>
      <w:r w:rsidRPr="008E7EFE">
        <w:rPr>
          <w:rFonts w:eastAsia="宋体"/>
          <w:bCs/>
          <w:iCs/>
          <w:lang w:eastAsia="zh-CN"/>
        </w:rPr>
        <w:t>offset</w:t>
      </w:r>
      <w:proofErr w:type="spellEnd"/>
      <w:r w:rsidRPr="008E7EFE">
        <w:rPr>
          <w:rFonts w:eastAsia="宋体"/>
          <w:bCs/>
          <w:iCs/>
          <w:lang w:eastAsia="zh-CN"/>
        </w:rPr>
        <w:t xml:space="preserve"> </w:t>
      </w:r>
      <w:r w:rsidR="00244372">
        <w:rPr>
          <w:rFonts w:eastAsia="宋体"/>
          <w:bCs/>
          <w:iCs/>
          <w:lang w:eastAsia="zh-CN"/>
        </w:rPr>
        <w:t>and not to configure a</w:t>
      </w:r>
      <w:r w:rsidRPr="008E7EFE">
        <w:rPr>
          <w:rFonts w:eastAsia="宋体"/>
          <w:bCs/>
          <w:iCs/>
          <w:lang w:eastAsia="zh-CN"/>
        </w:rPr>
        <w:t xml:space="preserve"> </w:t>
      </w:r>
      <w:r w:rsidR="00244372" w:rsidRPr="00244372">
        <w:rPr>
          <w:rFonts w:eastAsia="宋体"/>
          <w:bCs/>
          <w:iCs/>
          <w:lang w:eastAsia="zh-CN"/>
        </w:rPr>
        <w:t>transmission</w:t>
      </w:r>
      <w:r w:rsidR="00244372">
        <w:rPr>
          <w:rFonts w:eastAsia="宋体"/>
          <w:bCs/>
          <w:iCs/>
          <w:lang w:eastAsia="zh-CN"/>
        </w:rPr>
        <w:t xml:space="preserve"> </w:t>
      </w:r>
      <w:r w:rsidRPr="008E7EFE">
        <w:rPr>
          <w:rFonts w:eastAsia="宋体"/>
          <w:bCs/>
          <w:iCs/>
          <w:lang w:eastAsia="zh-CN"/>
        </w:rPr>
        <w:t xml:space="preserve">channel. </w:t>
      </w:r>
      <w:r w:rsidR="00D77EC8" w:rsidRPr="00D77EC8">
        <w:rPr>
          <w:rFonts w:eastAsia="宋体"/>
          <w:bCs/>
          <w:iCs/>
          <w:lang w:eastAsia="zh-CN"/>
        </w:rPr>
        <w:t>Therefore,</w:t>
      </w:r>
      <w:r w:rsidRPr="008E7EFE">
        <w:rPr>
          <w:rFonts w:eastAsia="宋体"/>
          <w:bCs/>
          <w:iCs/>
          <w:lang w:eastAsia="zh-CN"/>
        </w:rPr>
        <w:t xml:space="preserve"> 15 kHz SCS can be </w:t>
      </w:r>
      <w:r>
        <w:rPr>
          <w:rFonts w:eastAsia="宋体"/>
          <w:bCs/>
          <w:iCs/>
          <w:lang w:eastAsia="zh-CN"/>
        </w:rPr>
        <w:t xml:space="preserve">also </w:t>
      </w:r>
      <w:r w:rsidRPr="008E7EFE">
        <w:rPr>
          <w:rFonts w:eastAsia="宋体"/>
          <w:bCs/>
          <w:iCs/>
          <w:lang w:eastAsia="zh-CN"/>
        </w:rPr>
        <w:t xml:space="preserve">used as a reference numerology to determine </w:t>
      </w:r>
      <w:proofErr w:type="spellStart"/>
      <w:r w:rsidRPr="008E7EFE">
        <w:rPr>
          <w:rFonts w:eastAsia="宋体"/>
          <w:bCs/>
          <w:iCs/>
          <w:lang w:eastAsia="zh-CN"/>
        </w:rPr>
        <w:t>K_offset</w:t>
      </w:r>
      <w:proofErr w:type="spellEnd"/>
      <w:r w:rsidRPr="008E7EFE">
        <w:rPr>
          <w:rFonts w:eastAsia="宋体"/>
          <w:bCs/>
          <w:iCs/>
          <w:lang w:eastAsia="zh-CN"/>
        </w:rPr>
        <w:t xml:space="preserve"> even in FR2</w:t>
      </w:r>
      <w:r>
        <w:rPr>
          <w:rFonts w:eastAsia="宋体"/>
          <w:bCs/>
          <w:iCs/>
          <w:lang w:eastAsia="zh-CN"/>
        </w:rPr>
        <w:t>.</w:t>
      </w:r>
      <w:r w:rsidR="00244372" w:rsidRPr="00244372">
        <w:rPr>
          <w:rFonts w:eastAsia="宋体"/>
          <w:bCs/>
          <w:iCs/>
          <w:lang w:eastAsia="zh-CN"/>
        </w:rPr>
        <w:t xml:space="preserve"> </w:t>
      </w:r>
      <w:r w:rsidR="00244372" w:rsidRPr="00D77EC8">
        <w:rPr>
          <w:rFonts w:eastAsia="宋体"/>
          <w:bCs/>
          <w:iCs/>
          <w:lang w:eastAsia="zh-CN"/>
        </w:rPr>
        <w:t>Furthermore</w:t>
      </w:r>
      <w:r w:rsidR="00244372" w:rsidRPr="008E7EFE">
        <w:rPr>
          <w:rFonts w:eastAsia="宋体"/>
          <w:bCs/>
          <w:iCs/>
          <w:lang w:eastAsia="zh-CN"/>
        </w:rPr>
        <w:t xml:space="preserve">, </w:t>
      </w:r>
      <w:r w:rsidR="00244372">
        <w:rPr>
          <w:rFonts w:eastAsia="宋体"/>
          <w:bCs/>
          <w:iCs/>
          <w:lang w:eastAsia="zh-CN"/>
        </w:rPr>
        <w:t>the given</w:t>
      </w:r>
      <w:r w:rsidR="00244372" w:rsidRPr="008E7EFE">
        <w:rPr>
          <w:rFonts w:eastAsia="宋体"/>
          <w:bCs/>
          <w:iCs/>
          <w:lang w:eastAsia="zh-CN"/>
        </w:rPr>
        <w:t xml:space="preserve"> subcarrier spacing </w:t>
      </w:r>
      <w:r w:rsidR="00244372">
        <w:rPr>
          <w:rFonts w:eastAsia="宋体"/>
          <w:bCs/>
          <w:iCs/>
          <w:lang w:eastAsia="zh-CN"/>
        </w:rPr>
        <w:t>can be</w:t>
      </w:r>
      <w:r w:rsidR="00244372" w:rsidRPr="008E7EFE">
        <w:rPr>
          <w:rFonts w:eastAsia="宋体"/>
          <w:bCs/>
          <w:iCs/>
          <w:lang w:eastAsia="zh-CN"/>
        </w:rPr>
        <w:t xml:space="preserve"> predefined and does not need to be configured by the </w:t>
      </w:r>
      <w:proofErr w:type="spellStart"/>
      <w:r w:rsidR="00244372">
        <w:rPr>
          <w:rFonts w:eastAsia="宋体"/>
          <w:bCs/>
          <w:iCs/>
          <w:lang w:eastAsia="zh-CN"/>
        </w:rPr>
        <w:t>gNB</w:t>
      </w:r>
      <w:proofErr w:type="spellEnd"/>
      <w:r w:rsidR="00244372">
        <w:rPr>
          <w:rFonts w:eastAsia="宋体"/>
          <w:bCs/>
          <w:iCs/>
          <w:lang w:eastAsia="zh-CN"/>
        </w:rPr>
        <w:t>.</w:t>
      </w:r>
    </w:p>
    <w:p w14:paraId="7F500E57" w14:textId="53DD05B8" w:rsidR="00D77EC8" w:rsidRDefault="00D77EC8" w:rsidP="00B00DDF">
      <w:pPr>
        <w:overflowPunct w:val="0"/>
        <w:autoSpaceDE w:val="0"/>
        <w:autoSpaceDN w:val="0"/>
        <w:adjustRightInd w:val="0"/>
        <w:spacing w:after="120"/>
        <w:jc w:val="both"/>
        <w:textAlignment w:val="baseline"/>
      </w:pPr>
      <w:r w:rsidRPr="00D77EC8">
        <w:rPr>
          <w:rFonts w:eastAsia="宋体"/>
          <w:bCs/>
          <w:iCs/>
          <w:lang w:eastAsia="zh-CN"/>
        </w:rPr>
        <w:t xml:space="preserve">For different scenarios, the propagation delay is </w:t>
      </w:r>
      <w:r w:rsidR="00880452">
        <w:rPr>
          <w:rFonts w:eastAsia="宋体"/>
          <w:bCs/>
          <w:iCs/>
          <w:lang w:eastAsia="zh-CN"/>
        </w:rPr>
        <w:t xml:space="preserve">quite </w:t>
      </w:r>
      <w:r w:rsidRPr="00D77EC8">
        <w:rPr>
          <w:rFonts w:eastAsia="宋体"/>
          <w:bCs/>
          <w:iCs/>
          <w:lang w:eastAsia="zh-CN"/>
        </w:rPr>
        <w:t xml:space="preserve">different. For </w:t>
      </w:r>
      <w:r w:rsidR="00880452">
        <w:rPr>
          <w:rFonts w:eastAsia="宋体"/>
          <w:bCs/>
          <w:iCs/>
          <w:lang w:eastAsia="zh-CN"/>
        </w:rPr>
        <w:t xml:space="preserve">those </w:t>
      </w:r>
      <w:r w:rsidRPr="00D77EC8">
        <w:rPr>
          <w:rFonts w:eastAsia="宋体"/>
          <w:bCs/>
          <w:iCs/>
          <w:lang w:eastAsia="zh-CN"/>
        </w:rPr>
        <w:t xml:space="preserve">scenarios with smaller propagation delay, </w:t>
      </w:r>
      <w:r w:rsidR="00880452" w:rsidRPr="00880452">
        <w:rPr>
          <w:rFonts w:eastAsia="宋体"/>
          <w:bCs/>
          <w:iCs/>
          <w:lang w:eastAsia="zh-CN"/>
        </w:rPr>
        <w:t>e.g.,</w:t>
      </w:r>
      <w:r w:rsidRPr="00D77EC8">
        <w:rPr>
          <w:rFonts w:eastAsia="宋体"/>
          <w:bCs/>
          <w:iCs/>
          <w:lang w:eastAsia="zh-CN"/>
        </w:rPr>
        <w:t xml:space="preserve"> </w:t>
      </w:r>
      <w:r w:rsidR="00880452">
        <w:rPr>
          <w:rFonts w:eastAsia="宋体"/>
          <w:bCs/>
          <w:iCs/>
          <w:lang w:eastAsia="zh-CN"/>
        </w:rPr>
        <w:t>HAPS</w:t>
      </w:r>
      <w:r w:rsidRPr="00D77EC8">
        <w:rPr>
          <w:rFonts w:eastAsia="宋体"/>
          <w:bCs/>
          <w:iCs/>
          <w:lang w:eastAsia="zh-CN"/>
        </w:rPr>
        <w:t xml:space="preserve"> and LEO, </w:t>
      </w:r>
      <w:r w:rsidR="00880452">
        <w:rPr>
          <w:rFonts w:eastAsia="宋体"/>
          <w:bCs/>
          <w:iCs/>
          <w:lang w:eastAsia="zh-CN"/>
        </w:rPr>
        <w:t xml:space="preserve">a </w:t>
      </w:r>
      <w:r w:rsidRPr="00D77EC8">
        <w:rPr>
          <w:rFonts w:eastAsia="宋体"/>
          <w:bCs/>
          <w:iCs/>
          <w:lang w:eastAsia="zh-CN"/>
        </w:rPr>
        <w:t xml:space="preserve">higher </w:t>
      </w:r>
      <w:r w:rsidR="00880452">
        <w:rPr>
          <w:rFonts w:eastAsia="宋体"/>
          <w:bCs/>
          <w:iCs/>
          <w:lang w:eastAsia="zh-CN"/>
        </w:rPr>
        <w:t xml:space="preserve">SCS </w:t>
      </w:r>
      <w:r w:rsidR="001F7F4D">
        <w:rPr>
          <w:rFonts w:eastAsia="宋体"/>
          <w:bCs/>
          <w:iCs/>
          <w:lang w:eastAsia="zh-CN"/>
        </w:rPr>
        <w:t xml:space="preserve">might </w:t>
      </w:r>
      <w:r w:rsidR="00880452">
        <w:rPr>
          <w:rFonts w:eastAsia="宋体"/>
          <w:bCs/>
          <w:iCs/>
          <w:lang w:eastAsia="zh-CN"/>
        </w:rPr>
        <w:t>be used</w:t>
      </w:r>
      <w:r w:rsidRPr="00D77EC8">
        <w:rPr>
          <w:rFonts w:eastAsia="宋体"/>
          <w:bCs/>
          <w:iCs/>
          <w:lang w:eastAsia="zh-CN"/>
        </w:rPr>
        <w:t xml:space="preserve">, </w:t>
      </w:r>
      <w:r w:rsidR="00880452" w:rsidRPr="00880452">
        <w:rPr>
          <w:rFonts w:eastAsia="宋体"/>
          <w:bCs/>
          <w:iCs/>
          <w:lang w:eastAsia="zh-CN"/>
        </w:rPr>
        <w:t xml:space="preserve">which allows a higher accuracy of </w:t>
      </w:r>
      <w:proofErr w:type="spellStart"/>
      <w:r w:rsidR="00880452" w:rsidRPr="00880452">
        <w:rPr>
          <w:rFonts w:eastAsia="宋体"/>
          <w:bCs/>
          <w:iCs/>
          <w:lang w:eastAsia="zh-CN"/>
        </w:rPr>
        <w:t>K_offset</w:t>
      </w:r>
      <w:proofErr w:type="spellEnd"/>
      <w:r w:rsidR="00880452" w:rsidRPr="00880452">
        <w:rPr>
          <w:rFonts w:eastAsia="宋体"/>
          <w:bCs/>
          <w:iCs/>
          <w:lang w:eastAsia="zh-CN"/>
        </w:rPr>
        <w:t>.</w:t>
      </w:r>
      <w:r w:rsidRPr="00D77EC8">
        <w:rPr>
          <w:rFonts w:eastAsia="宋体"/>
          <w:bCs/>
          <w:iCs/>
          <w:lang w:eastAsia="zh-CN"/>
        </w:rPr>
        <w:t xml:space="preserve"> For scenarios with large propagation delay, </w:t>
      </w:r>
      <w:r w:rsidR="00880452" w:rsidRPr="00880452">
        <w:rPr>
          <w:rFonts w:eastAsia="宋体"/>
          <w:bCs/>
          <w:iCs/>
          <w:lang w:eastAsia="zh-CN"/>
        </w:rPr>
        <w:t>e.g.,</w:t>
      </w:r>
      <w:r w:rsidRPr="00D77EC8">
        <w:rPr>
          <w:rFonts w:eastAsia="宋体"/>
          <w:bCs/>
          <w:iCs/>
          <w:lang w:eastAsia="zh-CN"/>
        </w:rPr>
        <w:t xml:space="preserve"> GEO, </w:t>
      </w:r>
      <w:r w:rsidR="00880452">
        <w:rPr>
          <w:rFonts w:eastAsia="宋体"/>
          <w:bCs/>
          <w:iCs/>
          <w:lang w:eastAsia="zh-CN"/>
        </w:rPr>
        <w:t>a lower</w:t>
      </w:r>
      <w:r w:rsidR="00880452" w:rsidRPr="00D77EC8">
        <w:rPr>
          <w:rFonts w:eastAsia="宋体"/>
          <w:bCs/>
          <w:iCs/>
          <w:lang w:eastAsia="zh-CN"/>
        </w:rPr>
        <w:t xml:space="preserve"> </w:t>
      </w:r>
      <w:r w:rsidR="00880452">
        <w:rPr>
          <w:rFonts w:eastAsia="宋体"/>
          <w:bCs/>
          <w:iCs/>
          <w:lang w:eastAsia="zh-CN"/>
        </w:rPr>
        <w:t>SCS can be used, which can be used to</w:t>
      </w:r>
      <w:r w:rsidRPr="00D77EC8">
        <w:rPr>
          <w:rFonts w:eastAsia="宋体"/>
          <w:bCs/>
          <w:iCs/>
          <w:lang w:eastAsia="zh-CN"/>
        </w:rPr>
        <w:t xml:space="preserve"> reduce the signaling overhead.</w:t>
      </w:r>
      <w:r w:rsidR="00632F1F">
        <w:rPr>
          <w:rFonts w:eastAsia="宋体"/>
          <w:bCs/>
          <w:iCs/>
          <w:lang w:eastAsia="zh-CN"/>
        </w:rPr>
        <w:t xml:space="preserve"> Hence, </w:t>
      </w:r>
      <w:r w:rsidR="00632F1F">
        <w:t>different subcarrier spacing values can be used for different scenarios, and the values of the subcarrier spacing used for different scenarios can be further discussed.</w:t>
      </w:r>
    </w:p>
    <w:p w14:paraId="41F6EEC2" w14:textId="70B84B61" w:rsidR="00632F1F" w:rsidRPr="00D77EC8" w:rsidRDefault="00632F1F" w:rsidP="00B00DDF">
      <w:pPr>
        <w:overflowPunct w:val="0"/>
        <w:autoSpaceDE w:val="0"/>
        <w:autoSpaceDN w:val="0"/>
        <w:adjustRightInd w:val="0"/>
        <w:spacing w:after="120"/>
        <w:jc w:val="both"/>
        <w:textAlignment w:val="baseline"/>
        <w:rPr>
          <w:rFonts w:eastAsia="宋体"/>
          <w:bCs/>
          <w:iCs/>
          <w:lang w:eastAsia="zh-CN"/>
        </w:rPr>
      </w:pPr>
      <w:r w:rsidRPr="007534C7">
        <w:rPr>
          <w:rFonts w:eastAsia="宋体"/>
          <w:b/>
          <w:i/>
          <w:lang w:eastAsia="zh-CN"/>
        </w:rPr>
        <w:t xml:space="preserve">Proposal </w:t>
      </w:r>
      <w:r>
        <w:rPr>
          <w:rFonts w:eastAsia="宋体"/>
          <w:b/>
          <w:i/>
          <w:lang w:eastAsia="zh-CN"/>
        </w:rPr>
        <w:t>2</w:t>
      </w:r>
      <w:r w:rsidRPr="007534C7">
        <w:rPr>
          <w:rFonts w:eastAsia="宋体" w:hint="eastAsia"/>
          <w:b/>
          <w:i/>
          <w:lang w:eastAsia="zh-CN"/>
        </w:rPr>
        <w:t xml:space="preserve">: </w:t>
      </w:r>
      <w:r w:rsidR="00681D54">
        <w:rPr>
          <w:rFonts w:eastAsia="宋体"/>
          <w:b/>
          <w:i/>
          <w:lang w:eastAsia="zh-CN"/>
        </w:rPr>
        <w:t>Support d</w:t>
      </w:r>
      <w:r w:rsidR="00131440" w:rsidRPr="00131440">
        <w:rPr>
          <w:rFonts w:eastAsia="宋体"/>
          <w:b/>
          <w:i/>
          <w:lang w:eastAsia="zh-CN"/>
        </w:rPr>
        <w:t>ifferent subcarrier spacing values used for different scenarios</w:t>
      </w:r>
      <w:r w:rsidRPr="00CC74FD">
        <w:rPr>
          <w:rFonts w:eastAsia="宋体"/>
          <w:b/>
          <w:i/>
          <w:lang w:eastAsia="zh-CN"/>
        </w:rPr>
        <w:t>.</w:t>
      </w:r>
    </w:p>
    <w:p w14:paraId="4ED22F89" w14:textId="78F59F9A" w:rsidR="00FC4A8B" w:rsidRDefault="00FC4A8B" w:rsidP="00FC4A8B">
      <w:pPr>
        <w:overflowPunct w:val="0"/>
        <w:autoSpaceDE w:val="0"/>
        <w:autoSpaceDN w:val="0"/>
        <w:adjustRightInd w:val="0"/>
        <w:spacing w:after="120"/>
        <w:jc w:val="both"/>
        <w:textAlignment w:val="baseline"/>
        <w:rPr>
          <w:lang w:eastAsia="x-none"/>
        </w:rPr>
      </w:pPr>
      <w:r>
        <w:rPr>
          <w:rFonts w:eastAsia="宋体"/>
          <w:bCs/>
          <w:iCs/>
          <w:lang w:eastAsia="zh-CN"/>
        </w:rPr>
        <w:t xml:space="preserve">The value ranges of </w:t>
      </w:r>
      <w:proofErr w:type="spellStart"/>
      <w:r>
        <w:rPr>
          <w:rFonts w:eastAsia="宋体"/>
          <w:bCs/>
          <w:iCs/>
          <w:lang w:eastAsia="zh-CN"/>
        </w:rPr>
        <w:t>K_offset</w:t>
      </w:r>
      <w:proofErr w:type="spellEnd"/>
      <w:r>
        <w:rPr>
          <w:rFonts w:eastAsia="宋体"/>
          <w:bCs/>
          <w:iCs/>
          <w:lang w:eastAsia="zh-CN"/>
        </w:rPr>
        <w:t xml:space="preserve"> for different scenarios </w:t>
      </w:r>
      <w:proofErr w:type="gramStart"/>
      <w:r w:rsidR="003270EE">
        <w:rPr>
          <w:rFonts w:eastAsia="宋体"/>
          <w:bCs/>
          <w:iCs/>
          <w:lang w:eastAsia="zh-CN"/>
        </w:rPr>
        <w:t>are</w:t>
      </w:r>
      <w:proofErr w:type="gramEnd"/>
      <w:r w:rsidR="003270EE">
        <w:rPr>
          <w:rFonts w:eastAsia="宋体"/>
          <w:bCs/>
          <w:iCs/>
          <w:lang w:eastAsia="zh-CN"/>
        </w:rPr>
        <w:t xml:space="preserve"> </w:t>
      </w:r>
      <w:r>
        <w:rPr>
          <w:rFonts w:eastAsia="宋体"/>
          <w:bCs/>
          <w:iCs/>
          <w:lang w:eastAsia="zh-CN"/>
        </w:rPr>
        <w:t xml:space="preserve">discussed at last meeting, for </w:t>
      </w:r>
      <w:r w:rsidRPr="00FC4A8B">
        <w:rPr>
          <w:rFonts w:eastAsia="宋体"/>
          <w:bCs/>
          <w:iCs/>
          <w:lang w:eastAsia="zh-CN"/>
        </w:rPr>
        <w:t xml:space="preserve">defining value range(s) of </w:t>
      </w:r>
      <w:proofErr w:type="spellStart"/>
      <w:r w:rsidRPr="00FC4A8B">
        <w:rPr>
          <w:rFonts w:eastAsia="宋体"/>
          <w:bCs/>
          <w:iCs/>
          <w:lang w:eastAsia="zh-CN"/>
        </w:rPr>
        <w:t>K_offset</w:t>
      </w:r>
      <w:proofErr w:type="spellEnd"/>
      <w:r w:rsidRPr="00FC4A8B">
        <w:rPr>
          <w:rFonts w:eastAsia="宋体"/>
          <w:bCs/>
          <w:iCs/>
          <w:lang w:eastAsia="zh-CN"/>
        </w:rPr>
        <w:t>, down-select one option from below:</w:t>
      </w:r>
      <w:r>
        <w:rPr>
          <w:rFonts w:eastAsia="宋体" w:hint="eastAsia"/>
          <w:bCs/>
          <w:iCs/>
          <w:lang w:eastAsia="zh-CN"/>
        </w:rPr>
        <w:t xml:space="preserve"> </w:t>
      </w:r>
      <w:r>
        <w:rPr>
          <w:lang w:eastAsia="x-none"/>
        </w:rPr>
        <w:t xml:space="preserve">Option 1, </w:t>
      </w:r>
      <w:r w:rsidR="00B14794">
        <w:rPr>
          <w:lang w:eastAsia="x-none"/>
        </w:rPr>
        <w:t>o</w:t>
      </w:r>
      <w:r>
        <w:rPr>
          <w:lang w:eastAsia="x-none"/>
        </w:rPr>
        <w:t xml:space="preserve">ne value range of </w:t>
      </w:r>
      <w:proofErr w:type="spellStart"/>
      <w:r>
        <w:rPr>
          <w:lang w:eastAsia="x-none"/>
        </w:rPr>
        <w:t>K_offset</w:t>
      </w:r>
      <w:proofErr w:type="spellEnd"/>
      <w:r>
        <w:rPr>
          <w:lang w:eastAsia="x-none"/>
        </w:rPr>
        <w:t xml:space="preserve"> covering all scenarios. Option 2, </w:t>
      </w:r>
      <w:r w:rsidR="00B14794">
        <w:rPr>
          <w:lang w:eastAsia="x-none"/>
        </w:rPr>
        <w:t>d</w:t>
      </w:r>
      <w:r>
        <w:rPr>
          <w:lang w:eastAsia="x-none"/>
        </w:rPr>
        <w:t xml:space="preserve">ifferent value ranges of </w:t>
      </w:r>
      <w:proofErr w:type="spellStart"/>
      <w:r>
        <w:rPr>
          <w:lang w:eastAsia="x-none"/>
        </w:rPr>
        <w:t>K_offset</w:t>
      </w:r>
      <w:proofErr w:type="spellEnd"/>
      <w:r>
        <w:rPr>
          <w:lang w:eastAsia="x-none"/>
        </w:rPr>
        <w:t xml:space="preserve"> for different scenarios. </w:t>
      </w:r>
    </w:p>
    <w:p w14:paraId="3111727D" w14:textId="01F8C7CB" w:rsidR="00FC4A8B" w:rsidRPr="00FC4A8B" w:rsidRDefault="00FC4A8B" w:rsidP="00FC4A8B">
      <w:pPr>
        <w:overflowPunct w:val="0"/>
        <w:autoSpaceDE w:val="0"/>
        <w:autoSpaceDN w:val="0"/>
        <w:adjustRightInd w:val="0"/>
        <w:spacing w:after="120"/>
        <w:jc w:val="both"/>
        <w:textAlignment w:val="baseline"/>
        <w:rPr>
          <w:rFonts w:eastAsiaTheme="minorEastAsia"/>
          <w:bCs/>
          <w:iCs/>
          <w:lang w:eastAsia="zh-CN"/>
        </w:rPr>
      </w:pPr>
      <w:r>
        <w:rPr>
          <w:rFonts w:eastAsiaTheme="minorEastAsia"/>
          <w:lang w:eastAsia="zh-CN"/>
        </w:rPr>
        <w:t xml:space="preserve">According to [2], the </w:t>
      </w:r>
      <w:proofErr w:type="gramStart"/>
      <w:r>
        <w:rPr>
          <w:rFonts w:eastAsiaTheme="minorEastAsia"/>
          <w:lang w:eastAsia="zh-CN"/>
        </w:rPr>
        <w:t>r</w:t>
      </w:r>
      <w:r w:rsidRPr="00FC4A8B">
        <w:rPr>
          <w:rFonts w:eastAsiaTheme="minorEastAsia"/>
          <w:lang w:eastAsia="zh-CN"/>
        </w:rPr>
        <w:t>ound trip</w:t>
      </w:r>
      <w:proofErr w:type="gramEnd"/>
      <w:r w:rsidRPr="00FC4A8B">
        <w:rPr>
          <w:rFonts w:eastAsiaTheme="minorEastAsia"/>
          <w:lang w:eastAsia="zh-CN"/>
        </w:rPr>
        <w:t xml:space="preserve"> </w:t>
      </w:r>
      <w:r>
        <w:rPr>
          <w:rFonts w:eastAsiaTheme="minorEastAsia"/>
          <w:lang w:eastAsia="zh-CN"/>
        </w:rPr>
        <w:t>t</w:t>
      </w:r>
      <w:r w:rsidRPr="00FC4A8B">
        <w:rPr>
          <w:rFonts w:eastAsiaTheme="minorEastAsia"/>
          <w:lang w:eastAsia="zh-CN"/>
        </w:rPr>
        <w:t>ime</w:t>
      </w:r>
      <w:r w:rsidR="003270EE">
        <w:rPr>
          <w:rFonts w:eastAsiaTheme="minorEastAsia"/>
          <w:lang w:eastAsia="zh-CN"/>
        </w:rPr>
        <w:t>s</w:t>
      </w:r>
      <w:r>
        <w:rPr>
          <w:rFonts w:eastAsiaTheme="minorEastAsia"/>
          <w:lang w:eastAsia="zh-CN"/>
        </w:rPr>
        <w:t xml:space="preserve"> for </w:t>
      </w:r>
      <w:r>
        <w:rPr>
          <w:lang w:eastAsia="x-none"/>
        </w:rPr>
        <w:t>different scenarios</w:t>
      </w:r>
      <w:r w:rsidR="0087118F">
        <w:rPr>
          <w:lang w:eastAsia="x-none"/>
        </w:rPr>
        <w:t xml:space="preserve"> are shown in the table below, </w:t>
      </w:r>
      <w:r w:rsidR="0087118F" w:rsidRPr="00D77EC8">
        <w:rPr>
          <w:rFonts w:eastAsia="宋体"/>
          <w:bCs/>
          <w:iCs/>
          <w:lang w:eastAsia="zh-CN"/>
        </w:rPr>
        <w:t xml:space="preserve">the propagation delay is </w:t>
      </w:r>
      <w:r w:rsidR="0087118F">
        <w:rPr>
          <w:rFonts w:eastAsia="宋体"/>
          <w:bCs/>
          <w:iCs/>
          <w:lang w:eastAsia="zh-CN"/>
        </w:rPr>
        <w:t xml:space="preserve">quite </w:t>
      </w:r>
      <w:r w:rsidR="0087118F" w:rsidRPr="00D77EC8">
        <w:rPr>
          <w:rFonts w:eastAsia="宋体"/>
          <w:bCs/>
          <w:iCs/>
          <w:lang w:eastAsia="zh-CN"/>
        </w:rPr>
        <w:t>different</w:t>
      </w:r>
      <w:r w:rsidR="0087118F">
        <w:rPr>
          <w:rFonts w:eastAsia="宋体"/>
          <w:bCs/>
          <w:iCs/>
          <w:lang w:eastAsia="zh-CN"/>
        </w:rPr>
        <w:t xml:space="preserve"> for </w:t>
      </w:r>
      <w:r w:rsidR="0087118F" w:rsidRPr="00D77EC8">
        <w:rPr>
          <w:rFonts w:eastAsia="宋体"/>
          <w:bCs/>
          <w:iCs/>
          <w:lang w:eastAsia="zh-CN"/>
        </w:rPr>
        <w:t>different scenarios</w:t>
      </w:r>
      <w:r w:rsidR="0087118F">
        <w:rPr>
          <w:rFonts w:eastAsia="宋体"/>
          <w:bCs/>
          <w:iCs/>
          <w:lang w:eastAsia="zh-CN"/>
        </w:rPr>
        <w:t xml:space="preserve">. </w:t>
      </w:r>
      <w:r w:rsidR="00B14794">
        <w:rPr>
          <w:rFonts w:eastAsia="宋体"/>
          <w:bCs/>
          <w:iCs/>
          <w:lang w:eastAsia="zh-CN"/>
        </w:rPr>
        <w:t xml:space="preserve">To reduce signaling overhead, different value ranges of </w:t>
      </w:r>
      <w:proofErr w:type="spellStart"/>
      <w:r w:rsidR="00B14794">
        <w:rPr>
          <w:rFonts w:eastAsia="宋体"/>
          <w:bCs/>
          <w:iCs/>
          <w:lang w:eastAsia="zh-CN"/>
        </w:rPr>
        <w:t>K_offset</w:t>
      </w:r>
      <w:proofErr w:type="spellEnd"/>
      <w:r w:rsidR="00B14794">
        <w:rPr>
          <w:rFonts w:eastAsia="宋体"/>
          <w:bCs/>
          <w:iCs/>
          <w:lang w:eastAsia="zh-CN"/>
        </w:rPr>
        <w:t xml:space="preserve"> for different scenarios can be supported. </w:t>
      </w:r>
      <w:r w:rsidR="00B14794" w:rsidRPr="00B14794">
        <w:rPr>
          <w:rFonts w:eastAsia="宋体"/>
          <w:bCs/>
          <w:iCs/>
          <w:lang w:eastAsia="zh-CN"/>
        </w:rPr>
        <w:t>In addition</w:t>
      </w:r>
      <w:r w:rsidR="00B14794">
        <w:rPr>
          <w:rFonts w:eastAsia="宋体"/>
          <w:bCs/>
          <w:iCs/>
          <w:lang w:eastAsia="zh-CN"/>
        </w:rPr>
        <w:t xml:space="preserve">, the unit of </w:t>
      </w:r>
      <w:proofErr w:type="spellStart"/>
      <w:r w:rsidR="00B14794">
        <w:rPr>
          <w:rFonts w:eastAsia="宋体"/>
          <w:bCs/>
          <w:iCs/>
          <w:lang w:eastAsia="zh-CN"/>
        </w:rPr>
        <w:t>K_offset</w:t>
      </w:r>
      <w:proofErr w:type="spellEnd"/>
      <w:r w:rsidR="00B14794">
        <w:rPr>
          <w:rFonts w:eastAsia="宋体"/>
          <w:bCs/>
          <w:iCs/>
          <w:lang w:eastAsia="zh-CN"/>
        </w:rPr>
        <w:t xml:space="preserve"> is numbers of slots for a given subcarrier spacing, the value ranges of </w:t>
      </w:r>
      <w:proofErr w:type="spellStart"/>
      <w:r w:rsidR="00B14794">
        <w:rPr>
          <w:rFonts w:eastAsia="宋体"/>
          <w:bCs/>
          <w:iCs/>
          <w:lang w:eastAsia="zh-CN"/>
        </w:rPr>
        <w:t>K_offset</w:t>
      </w:r>
      <w:proofErr w:type="spellEnd"/>
      <w:r w:rsidR="00B14794">
        <w:rPr>
          <w:rFonts w:eastAsia="宋体"/>
          <w:bCs/>
          <w:iCs/>
          <w:lang w:eastAsia="zh-CN"/>
        </w:rPr>
        <w:t xml:space="preserve"> can be determined by the minimum RTD, maximum RTD, and predefine subcarrier spacing of this scenario.</w:t>
      </w:r>
    </w:p>
    <w:tbl>
      <w:tblPr>
        <w:tblStyle w:val="aa"/>
        <w:tblW w:w="0" w:type="auto"/>
        <w:tblLook w:val="04A0" w:firstRow="1" w:lastRow="0" w:firstColumn="1" w:lastColumn="0" w:noHBand="0" w:noVBand="1"/>
      </w:tblPr>
      <w:tblGrid>
        <w:gridCol w:w="1812"/>
        <w:gridCol w:w="1812"/>
        <w:gridCol w:w="1812"/>
        <w:gridCol w:w="1812"/>
        <w:gridCol w:w="1812"/>
      </w:tblGrid>
      <w:tr w:rsidR="0087118F" w14:paraId="090FA484" w14:textId="77777777" w:rsidTr="0087118F">
        <w:tc>
          <w:tcPr>
            <w:tcW w:w="1812" w:type="dxa"/>
          </w:tcPr>
          <w:p w14:paraId="6906F5D3" w14:textId="77777777" w:rsidR="0087118F" w:rsidRDefault="0087118F" w:rsidP="00B00DDF">
            <w:pPr>
              <w:overflowPunct w:val="0"/>
              <w:autoSpaceDE w:val="0"/>
              <w:autoSpaceDN w:val="0"/>
              <w:adjustRightInd w:val="0"/>
              <w:spacing w:after="120"/>
              <w:jc w:val="both"/>
              <w:textAlignment w:val="baseline"/>
              <w:rPr>
                <w:rFonts w:eastAsia="宋体"/>
                <w:bCs/>
                <w:iCs/>
                <w:lang w:eastAsia="zh-CN"/>
              </w:rPr>
            </w:pPr>
          </w:p>
        </w:tc>
        <w:tc>
          <w:tcPr>
            <w:tcW w:w="1812" w:type="dxa"/>
          </w:tcPr>
          <w:p w14:paraId="4B11948A" w14:textId="0B301BBD" w:rsidR="0087118F" w:rsidRDefault="0087118F" w:rsidP="00B00DDF">
            <w:pPr>
              <w:overflowPunct w:val="0"/>
              <w:autoSpaceDE w:val="0"/>
              <w:autoSpaceDN w:val="0"/>
              <w:adjustRightInd w:val="0"/>
              <w:spacing w:after="120"/>
              <w:jc w:val="both"/>
              <w:textAlignment w:val="baseline"/>
              <w:rPr>
                <w:rFonts w:eastAsia="宋体"/>
                <w:bCs/>
                <w:iCs/>
                <w:lang w:eastAsia="zh-CN"/>
              </w:rPr>
            </w:pPr>
            <w:r>
              <w:rPr>
                <w:lang w:eastAsia="fr-FR"/>
              </w:rPr>
              <w:t> </w:t>
            </w:r>
            <w:r>
              <w:rPr>
                <w:lang w:val="fr-FR" w:eastAsia="fr-FR"/>
              </w:rPr>
              <w:t>GEO at 35786 km</w:t>
            </w:r>
          </w:p>
        </w:tc>
        <w:tc>
          <w:tcPr>
            <w:tcW w:w="1812" w:type="dxa"/>
          </w:tcPr>
          <w:p w14:paraId="7C7C59C1" w14:textId="159FEEF7" w:rsidR="0087118F" w:rsidRDefault="0087118F" w:rsidP="00B00DDF">
            <w:pPr>
              <w:overflowPunct w:val="0"/>
              <w:autoSpaceDE w:val="0"/>
              <w:autoSpaceDN w:val="0"/>
              <w:adjustRightInd w:val="0"/>
              <w:spacing w:after="120"/>
              <w:jc w:val="both"/>
              <w:textAlignment w:val="baseline"/>
              <w:rPr>
                <w:rFonts w:eastAsia="宋体"/>
                <w:bCs/>
                <w:iCs/>
                <w:lang w:eastAsia="zh-CN"/>
              </w:rPr>
            </w:pPr>
            <w:r>
              <w:rPr>
                <w:lang w:val="fr-FR" w:eastAsia="fr-FR"/>
              </w:rPr>
              <w:t>MEO at 10000 km</w:t>
            </w:r>
          </w:p>
        </w:tc>
        <w:tc>
          <w:tcPr>
            <w:tcW w:w="1812" w:type="dxa"/>
          </w:tcPr>
          <w:p w14:paraId="498C4955" w14:textId="2194D7D9" w:rsidR="0087118F" w:rsidRDefault="0087118F" w:rsidP="00B00DDF">
            <w:pPr>
              <w:overflowPunct w:val="0"/>
              <w:autoSpaceDE w:val="0"/>
              <w:autoSpaceDN w:val="0"/>
              <w:adjustRightInd w:val="0"/>
              <w:spacing w:after="120"/>
              <w:jc w:val="both"/>
              <w:textAlignment w:val="baseline"/>
              <w:rPr>
                <w:rFonts w:eastAsia="宋体"/>
                <w:bCs/>
                <w:iCs/>
                <w:lang w:eastAsia="zh-CN"/>
              </w:rPr>
            </w:pPr>
            <w:r>
              <w:rPr>
                <w:lang w:val="fr-FR" w:eastAsia="fr-FR"/>
              </w:rPr>
              <w:t>LEO at 1500 km</w:t>
            </w:r>
          </w:p>
        </w:tc>
        <w:tc>
          <w:tcPr>
            <w:tcW w:w="1812" w:type="dxa"/>
          </w:tcPr>
          <w:p w14:paraId="25E62469" w14:textId="27593AEA" w:rsidR="0087118F" w:rsidRDefault="0087118F" w:rsidP="00B00DDF">
            <w:pPr>
              <w:overflowPunct w:val="0"/>
              <w:autoSpaceDE w:val="0"/>
              <w:autoSpaceDN w:val="0"/>
              <w:adjustRightInd w:val="0"/>
              <w:spacing w:after="120"/>
              <w:jc w:val="both"/>
              <w:textAlignment w:val="baseline"/>
              <w:rPr>
                <w:rFonts w:eastAsia="宋体"/>
                <w:bCs/>
                <w:iCs/>
                <w:lang w:eastAsia="zh-CN"/>
              </w:rPr>
            </w:pPr>
            <w:r>
              <w:rPr>
                <w:lang w:val="fr-FR" w:eastAsia="fr-FR"/>
              </w:rPr>
              <w:t>LEO at 600 km</w:t>
            </w:r>
          </w:p>
        </w:tc>
      </w:tr>
      <w:tr w:rsidR="0087118F" w14:paraId="4F789694" w14:textId="77777777" w:rsidTr="0087118F">
        <w:tc>
          <w:tcPr>
            <w:tcW w:w="1812" w:type="dxa"/>
          </w:tcPr>
          <w:p w14:paraId="382723A9" w14:textId="1FFB92F7" w:rsidR="0087118F" w:rsidRDefault="0087118F" w:rsidP="00B00DDF">
            <w:pPr>
              <w:overflowPunct w:val="0"/>
              <w:autoSpaceDE w:val="0"/>
              <w:autoSpaceDN w:val="0"/>
              <w:adjustRightInd w:val="0"/>
              <w:spacing w:after="120"/>
              <w:jc w:val="both"/>
              <w:textAlignment w:val="baseline"/>
              <w:rPr>
                <w:rFonts w:eastAsia="宋体"/>
                <w:bCs/>
                <w:iCs/>
                <w:lang w:eastAsia="zh-CN"/>
              </w:rPr>
            </w:pPr>
            <w:r w:rsidRPr="0087118F">
              <w:rPr>
                <w:rFonts w:eastAsia="宋体"/>
                <w:bCs/>
                <w:iCs/>
                <w:lang w:eastAsia="zh-CN"/>
              </w:rPr>
              <w:t>Round trip Time</w:t>
            </w:r>
          </w:p>
        </w:tc>
        <w:tc>
          <w:tcPr>
            <w:tcW w:w="1812" w:type="dxa"/>
          </w:tcPr>
          <w:p w14:paraId="508FDDB7" w14:textId="7F64E29D" w:rsidR="0087118F" w:rsidRDefault="0087118F" w:rsidP="00B00DDF">
            <w:pPr>
              <w:overflowPunct w:val="0"/>
              <w:autoSpaceDE w:val="0"/>
              <w:autoSpaceDN w:val="0"/>
              <w:adjustRightInd w:val="0"/>
              <w:spacing w:after="120"/>
              <w:jc w:val="both"/>
              <w:textAlignment w:val="baseline"/>
              <w:rPr>
                <w:rFonts w:eastAsia="宋体"/>
                <w:bCs/>
                <w:iCs/>
                <w:lang w:eastAsia="zh-CN"/>
              </w:rPr>
            </w:pPr>
            <w:r w:rsidRPr="0087118F">
              <w:rPr>
                <w:rFonts w:eastAsia="宋体"/>
                <w:bCs/>
                <w:iCs/>
                <w:lang w:eastAsia="zh-CN"/>
              </w:rPr>
              <w:t>544.751</w:t>
            </w:r>
            <w:r>
              <w:rPr>
                <w:rFonts w:eastAsia="宋体"/>
                <w:bCs/>
                <w:iCs/>
                <w:lang w:eastAsia="zh-CN"/>
              </w:rPr>
              <w:t>ms</w:t>
            </w:r>
          </w:p>
        </w:tc>
        <w:tc>
          <w:tcPr>
            <w:tcW w:w="1812" w:type="dxa"/>
          </w:tcPr>
          <w:p w14:paraId="3A398EB9" w14:textId="3E37D7F7" w:rsidR="0087118F" w:rsidRDefault="0087118F" w:rsidP="00B00DDF">
            <w:pPr>
              <w:overflowPunct w:val="0"/>
              <w:autoSpaceDE w:val="0"/>
              <w:autoSpaceDN w:val="0"/>
              <w:adjustRightInd w:val="0"/>
              <w:spacing w:after="120"/>
              <w:jc w:val="both"/>
              <w:textAlignment w:val="baseline"/>
              <w:rPr>
                <w:rFonts w:eastAsia="宋体"/>
                <w:bCs/>
                <w:iCs/>
                <w:lang w:eastAsia="zh-CN"/>
              </w:rPr>
            </w:pPr>
            <w:r w:rsidRPr="0087118F">
              <w:rPr>
                <w:rFonts w:eastAsia="宋体"/>
                <w:bCs/>
                <w:iCs/>
                <w:lang w:eastAsia="zh-CN"/>
              </w:rPr>
              <w:t>190.38</w:t>
            </w:r>
            <w:r>
              <w:rPr>
                <w:rFonts w:eastAsia="宋体"/>
                <w:bCs/>
                <w:iCs/>
                <w:lang w:eastAsia="zh-CN"/>
              </w:rPr>
              <w:t>ms</w:t>
            </w:r>
          </w:p>
        </w:tc>
        <w:tc>
          <w:tcPr>
            <w:tcW w:w="1812" w:type="dxa"/>
          </w:tcPr>
          <w:p w14:paraId="4D250F7F" w14:textId="7DFBBE6F" w:rsidR="0087118F" w:rsidRDefault="0087118F" w:rsidP="00B00DDF">
            <w:pPr>
              <w:overflowPunct w:val="0"/>
              <w:autoSpaceDE w:val="0"/>
              <w:autoSpaceDN w:val="0"/>
              <w:adjustRightInd w:val="0"/>
              <w:spacing w:after="120"/>
              <w:jc w:val="both"/>
              <w:textAlignment w:val="baseline"/>
              <w:rPr>
                <w:rFonts w:eastAsia="宋体"/>
                <w:bCs/>
                <w:iCs/>
                <w:lang w:eastAsia="zh-CN"/>
              </w:rPr>
            </w:pPr>
            <w:r w:rsidRPr="0087118F">
              <w:rPr>
                <w:rFonts w:eastAsia="宋体"/>
                <w:bCs/>
                <w:iCs/>
                <w:lang w:eastAsia="zh-CN"/>
              </w:rPr>
              <w:t>51.661</w:t>
            </w:r>
            <w:r>
              <w:rPr>
                <w:rFonts w:eastAsia="宋体"/>
                <w:bCs/>
                <w:iCs/>
                <w:lang w:eastAsia="zh-CN"/>
              </w:rPr>
              <w:t>ms</w:t>
            </w:r>
          </w:p>
        </w:tc>
        <w:tc>
          <w:tcPr>
            <w:tcW w:w="1812" w:type="dxa"/>
          </w:tcPr>
          <w:p w14:paraId="21D04F22" w14:textId="21E97BBB" w:rsidR="0087118F" w:rsidRDefault="0087118F" w:rsidP="00B00DDF">
            <w:pPr>
              <w:overflowPunct w:val="0"/>
              <w:autoSpaceDE w:val="0"/>
              <w:autoSpaceDN w:val="0"/>
              <w:adjustRightInd w:val="0"/>
              <w:spacing w:after="120"/>
              <w:jc w:val="both"/>
              <w:textAlignment w:val="baseline"/>
              <w:rPr>
                <w:rFonts w:eastAsia="宋体"/>
                <w:bCs/>
                <w:iCs/>
                <w:lang w:eastAsia="zh-CN"/>
              </w:rPr>
            </w:pPr>
            <w:r w:rsidRPr="0087118F">
              <w:rPr>
                <w:rFonts w:eastAsia="宋体"/>
                <w:bCs/>
                <w:iCs/>
                <w:lang w:eastAsia="zh-CN"/>
              </w:rPr>
              <w:t>28.408</w:t>
            </w:r>
            <w:r>
              <w:rPr>
                <w:rFonts w:eastAsia="宋体"/>
                <w:bCs/>
                <w:iCs/>
                <w:lang w:eastAsia="zh-CN"/>
              </w:rPr>
              <w:t>ms</w:t>
            </w:r>
          </w:p>
        </w:tc>
      </w:tr>
    </w:tbl>
    <w:p w14:paraId="484749F9" w14:textId="6CB38726" w:rsidR="00FC4A8B" w:rsidRPr="0087118F" w:rsidRDefault="0087118F" w:rsidP="0087118F">
      <w:pPr>
        <w:overflowPunct w:val="0"/>
        <w:autoSpaceDE w:val="0"/>
        <w:autoSpaceDN w:val="0"/>
        <w:adjustRightInd w:val="0"/>
        <w:spacing w:after="120"/>
        <w:jc w:val="center"/>
        <w:textAlignment w:val="baseline"/>
        <w:rPr>
          <w:rFonts w:eastAsia="宋体"/>
          <w:b/>
          <w:iCs/>
          <w:lang w:eastAsia="zh-CN"/>
        </w:rPr>
      </w:pPr>
      <w:r w:rsidRPr="0087118F">
        <w:rPr>
          <w:rFonts w:eastAsia="宋体"/>
          <w:b/>
          <w:iCs/>
          <w:lang w:eastAsia="zh-CN"/>
        </w:rPr>
        <w:t>Table 1</w:t>
      </w:r>
      <w:r w:rsidR="00B14794">
        <w:rPr>
          <w:rFonts w:eastAsia="宋体"/>
          <w:b/>
          <w:iCs/>
          <w:lang w:eastAsia="zh-CN"/>
        </w:rPr>
        <w:t>:</w:t>
      </w:r>
      <w:r w:rsidRPr="0087118F">
        <w:rPr>
          <w:rFonts w:eastAsia="宋体"/>
          <w:b/>
          <w:iCs/>
          <w:lang w:eastAsia="zh-CN"/>
        </w:rPr>
        <w:t xml:space="preserve"> </w:t>
      </w:r>
      <w:r w:rsidR="00B14794">
        <w:rPr>
          <w:rFonts w:eastAsiaTheme="minorEastAsia"/>
          <w:b/>
          <w:lang w:eastAsia="zh-CN"/>
        </w:rPr>
        <w:t>R</w:t>
      </w:r>
      <w:r w:rsidRPr="0087118F">
        <w:rPr>
          <w:rFonts w:eastAsiaTheme="minorEastAsia"/>
          <w:b/>
          <w:lang w:eastAsia="zh-CN"/>
        </w:rPr>
        <w:t xml:space="preserve">ound trip time for </w:t>
      </w:r>
      <w:r w:rsidRPr="0087118F">
        <w:rPr>
          <w:b/>
          <w:lang w:eastAsia="x-none"/>
        </w:rPr>
        <w:t>different scenarios</w:t>
      </w:r>
    </w:p>
    <w:p w14:paraId="4F178E7F" w14:textId="0B89DFA7" w:rsidR="00292CA6" w:rsidRPr="00AF5262" w:rsidRDefault="00B14794" w:rsidP="00AF5262">
      <w:pPr>
        <w:overflowPunct w:val="0"/>
        <w:autoSpaceDE w:val="0"/>
        <w:autoSpaceDN w:val="0"/>
        <w:adjustRightInd w:val="0"/>
        <w:spacing w:after="120"/>
        <w:jc w:val="both"/>
        <w:textAlignment w:val="baseline"/>
        <w:rPr>
          <w:b/>
          <w:i/>
          <w:lang w:eastAsia="zh-CN"/>
        </w:rPr>
      </w:pPr>
      <w:r w:rsidRPr="007534C7">
        <w:rPr>
          <w:rFonts w:eastAsia="宋体"/>
          <w:b/>
          <w:i/>
          <w:lang w:eastAsia="zh-CN"/>
        </w:rPr>
        <w:t xml:space="preserve">Proposal </w:t>
      </w:r>
      <w:r>
        <w:rPr>
          <w:rFonts w:eastAsia="宋体"/>
          <w:b/>
          <w:i/>
          <w:lang w:eastAsia="zh-CN"/>
        </w:rPr>
        <w:t>3</w:t>
      </w:r>
      <w:r w:rsidRPr="007534C7">
        <w:rPr>
          <w:rFonts w:eastAsia="宋体" w:hint="eastAsia"/>
          <w:b/>
          <w:i/>
          <w:lang w:eastAsia="zh-CN"/>
        </w:rPr>
        <w:t>:</w:t>
      </w:r>
      <w:r w:rsidRPr="00B14794">
        <w:t xml:space="preserve"> </w:t>
      </w:r>
      <w:r w:rsidRPr="00B14794">
        <w:rPr>
          <w:rFonts w:eastAsia="宋体"/>
          <w:b/>
          <w:i/>
          <w:lang w:eastAsia="zh-CN"/>
        </w:rPr>
        <w:t xml:space="preserve">Support </w:t>
      </w:r>
      <w:r w:rsidR="00681D54">
        <w:rPr>
          <w:rFonts w:eastAsia="宋体"/>
          <w:b/>
          <w:i/>
          <w:lang w:eastAsia="zh-CN"/>
        </w:rPr>
        <w:t xml:space="preserve">Option 2, </w:t>
      </w:r>
      <w:r>
        <w:rPr>
          <w:rFonts w:eastAsia="宋体"/>
          <w:b/>
          <w:i/>
          <w:lang w:eastAsia="zh-CN"/>
        </w:rPr>
        <w:t>d</w:t>
      </w:r>
      <w:r w:rsidRPr="00B14794">
        <w:rPr>
          <w:rFonts w:eastAsia="宋体"/>
          <w:b/>
          <w:i/>
          <w:lang w:eastAsia="zh-CN"/>
        </w:rPr>
        <w:t xml:space="preserve">ifferent value ranges of </w:t>
      </w:r>
      <w:proofErr w:type="spellStart"/>
      <w:r w:rsidRPr="00B14794">
        <w:rPr>
          <w:rFonts w:eastAsia="宋体"/>
          <w:b/>
          <w:i/>
          <w:lang w:eastAsia="zh-CN"/>
        </w:rPr>
        <w:t>K_offset</w:t>
      </w:r>
      <w:proofErr w:type="spellEnd"/>
      <w:r w:rsidRPr="00B14794">
        <w:rPr>
          <w:rFonts w:eastAsia="宋体"/>
          <w:b/>
          <w:i/>
          <w:lang w:eastAsia="zh-CN"/>
        </w:rPr>
        <w:t xml:space="preserve"> </w:t>
      </w:r>
      <w:r w:rsidR="00735AA1">
        <w:rPr>
          <w:rFonts w:eastAsia="宋体"/>
          <w:b/>
          <w:i/>
          <w:lang w:eastAsia="zh-CN"/>
        </w:rPr>
        <w:t xml:space="preserve">can be configured </w:t>
      </w:r>
      <w:r w:rsidRPr="00B14794">
        <w:rPr>
          <w:rFonts w:eastAsia="宋体"/>
          <w:b/>
          <w:i/>
          <w:lang w:eastAsia="zh-CN"/>
        </w:rPr>
        <w:t>for different scenarios</w:t>
      </w:r>
      <w:r w:rsidRPr="00CC74FD">
        <w:rPr>
          <w:rFonts w:eastAsia="宋体"/>
          <w:b/>
          <w:i/>
          <w:lang w:eastAsia="zh-CN"/>
        </w:rPr>
        <w:t>.</w:t>
      </w:r>
    </w:p>
    <w:p w14:paraId="384F9F99" w14:textId="7B11ABAA" w:rsidR="000C132C" w:rsidRDefault="00D261C9" w:rsidP="000C132C">
      <w:pPr>
        <w:pStyle w:val="20"/>
        <w:numPr>
          <w:ilvl w:val="0"/>
          <w:numId w:val="0"/>
        </w:numPr>
        <w:ind w:left="567" w:hanging="567"/>
        <w:rPr>
          <w:b w:val="0"/>
          <w:iCs w:val="0"/>
          <w:sz w:val="30"/>
          <w:szCs w:val="30"/>
          <w:lang w:eastAsia="en-US"/>
        </w:rPr>
      </w:pPr>
      <w:r>
        <w:rPr>
          <w:b w:val="0"/>
          <w:iCs w:val="0"/>
          <w:sz w:val="30"/>
          <w:szCs w:val="30"/>
          <w:lang w:eastAsia="en-US"/>
        </w:rPr>
        <w:t>2.</w:t>
      </w:r>
      <w:r w:rsidR="00681D54">
        <w:rPr>
          <w:b w:val="0"/>
          <w:iCs w:val="0"/>
          <w:sz w:val="30"/>
          <w:szCs w:val="30"/>
          <w:lang w:eastAsia="en-US"/>
        </w:rPr>
        <w:t>2</w:t>
      </w:r>
      <w:r>
        <w:rPr>
          <w:b w:val="0"/>
          <w:iCs w:val="0"/>
          <w:sz w:val="30"/>
          <w:szCs w:val="30"/>
          <w:lang w:eastAsia="en-US"/>
        </w:rPr>
        <w:t xml:space="preserve">. </w:t>
      </w:r>
      <w:r w:rsidR="00CC74FD" w:rsidRPr="00CC74FD">
        <w:rPr>
          <w:b w:val="0"/>
          <w:iCs w:val="0"/>
          <w:sz w:val="30"/>
          <w:szCs w:val="30"/>
          <w:lang w:eastAsia="en-US"/>
        </w:rPr>
        <w:t>K1 range extension</w:t>
      </w:r>
    </w:p>
    <w:p w14:paraId="5B69099C" w14:textId="00091EF7" w:rsidR="00985393" w:rsidRDefault="00985393" w:rsidP="00CC74FD">
      <w:pPr>
        <w:spacing w:line="288" w:lineRule="auto"/>
        <w:rPr>
          <w:szCs w:val="20"/>
        </w:rPr>
      </w:pPr>
      <w:r w:rsidRPr="00B370CE">
        <w:rPr>
          <w:rFonts w:eastAsia="宋体"/>
        </w:rPr>
        <w:t>In TDD system</w:t>
      </w:r>
      <w:r>
        <w:rPr>
          <w:rFonts w:eastAsia="宋体"/>
        </w:rPr>
        <w:t>s</w:t>
      </w:r>
      <w:r w:rsidRPr="00B370CE">
        <w:rPr>
          <w:rFonts w:eastAsia="宋体"/>
        </w:rPr>
        <w:t xml:space="preserve">, it is necessary </w:t>
      </w:r>
      <w:r>
        <w:rPr>
          <w:rFonts w:eastAsia="宋体"/>
          <w:lang w:eastAsia="zh-CN"/>
        </w:rPr>
        <w:t xml:space="preserve">to </w:t>
      </w:r>
      <w:r w:rsidRPr="00B370CE">
        <w:rPr>
          <w:rFonts w:eastAsia="宋体"/>
        </w:rPr>
        <w:t xml:space="preserve">reserve enough </w:t>
      </w:r>
      <w:r>
        <w:rPr>
          <w:rFonts w:eastAsia="宋体"/>
        </w:rPr>
        <w:t>GP (</w:t>
      </w:r>
      <w:r w:rsidRPr="00F93EBB">
        <w:rPr>
          <w:rFonts w:eastAsia="宋体"/>
        </w:rPr>
        <w:t>Guard Period</w:t>
      </w:r>
      <w:r>
        <w:rPr>
          <w:rFonts w:eastAsia="宋体"/>
        </w:rPr>
        <w:t xml:space="preserve">) </w:t>
      </w:r>
      <w:r w:rsidRPr="00B370CE">
        <w:rPr>
          <w:rFonts w:eastAsia="宋体"/>
        </w:rPr>
        <w:t>to avoid overlap</w:t>
      </w:r>
      <w:r>
        <w:rPr>
          <w:rFonts w:eastAsia="宋体"/>
        </w:rPr>
        <w:t xml:space="preserve"> of DL </w:t>
      </w:r>
      <w:r w:rsidRPr="00B370CE">
        <w:rPr>
          <w:rFonts w:eastAsia="宋体"/>
        </w:rPr>
        <w:t xml:space="preserve">and </w:t>
      </w:r>
      <w:r>
        <w:rPr>
          <w:rFonts w:eastAsia="宋体"/>
        </w:rPr>
        <w:t>UL slot</w:t>
      </w:r>
      <w:r w:rsidR="003270EE">
        <w:rPr>
          <w:rFonts w:eastAsia="宋体"/>
        </w:rPr>
        <w:t>s</w:t>
      </w:r>
      <w:r>
        <w:rPr>
          <w:rFonts w:eastAsia="宋体"/>
        </w:rPr>
        <w:t xml:space="preserve">. The </w:t>
      </w:r>
      <w:r w:rsidR="008B1EED">
        <w:rPr>
          <w:rFonts w:eastAsia="宋体"/>
        </w:rPr>
        <w:t>length</w:t>
      </w:r>
      <w:r>
        <w:rPr>
          <w:rFonts w:eastAsia="宋体"/>
        </w:rPr>
        <w:t xml:space="preserve"> of GP is depending on the size of the cell. </w:t>
      </w:r>
      <w:r>
        <w:rPr>
          <w:rFonts w:eastAsia="宋体"/>
          <w:lang w:eastAsia="zh-CN"/>
        </w:rPr>
        <w:t>I</w:t>
      </w:r>
      <w:r>
        <w:rPr>
          <w:rFonts w:eastAsia="宋体" w:hint="eastAsia"/>
          <w:lang w:eastAsia="zh-CN"/>
        </w:rPr>
        <w:t>n</w:t>
      </w:r>
      <w:r>
        <w:rPr>
          <w:rFonts w:eastAsia="宋体"/>
          <w:lang w:eastAsia="zh-CN"/>
        </w:rPr>
        <w:t xml:space="preserve"> NTN, </w:t>
      </w:r>
      <w:r w:rsidRPr="00033531">
        <w:rPr>
          <w:rFonts w:eastAsia="宋体" w:hint="eastAsia"/>
          <w:lang w:eastAsia="zh-CN"/>
        </w:rPr>
        <w:t>a</w:t>
      </w:r>
      <w:r w:rsidRPr="00033531">
        <w:rPr>
          <w:rFonts w:eastAsia="宋体"/>
          <w:lang w:eastAsia="zh-CN"/>
        </w:rPr>
        <w:t>ccording to</w:t>
      </w:r>
      <w:r>
        <w:rPr>
          <w:rFonts w:eastAsia="宋体"/>
          <w:lang w:eastAsia="zh-CN"/>
        </w:rPr>
        <w:t xml:space="preserve"> [2]</w:t>
      </w:r>
      <w:r w:rsidRPr="00033531">
        <w:rPr>
          <w:rFonts w:eastAsia="宋体"/>
          <w:lang w:eastAsia="zh-CN"/>
        </w:rPr>
        <w:t xml:space="preserve">, the maximum satellite </w:t>
      </w:r>
      <w:r>
        <w:rPr>
          <w:rFonts w:eastAsia="宋体"/>
          <w:lang w:eastAsia="zh-CN"/>
        </w:rPr>
        <w:t>beam</w:t>
      </w:r>
      <w:r w:rsidRPr="00033531">
        <w:rPr>
          <w:rFonts w:eastAsia="宋体"/>
          <w:lang w:eastAsia="zh-CN"/>
        </w:rPr>
        <w:t xml:space="preserve"> size (edge-to-edge) can be up to </w:t>
      </w:r>
      <w:r>
        <w:rPr>
          <w:rFonts w:eastAsia="宋体" w:hint="eastAsia"/>
          <w:lang w:eastAsia="zh-CN"/>
        </w:rPr>
        <w:t>200</w:t>
      </w:r>
      <w:r w:rsidRPr="00033531">
        <w:rPr>
          <w:rFonts w:eastAsia="宋体"/>
          <w:lang w:eastAsia="zh-CN"/>
        </w:rPr>
        <w:t xml:space="preserve"> km for </w:t>
      </w:r>
      <w:r>
        <w:rPr>
          <w:rFonts w:eastAsia="宋体"/>
          <w:lang w:eastAsia="zh-CN"/>
        </w:rPr>
        <w:t xml:space="preserve">UAS platform, and there may be multiple beams in one cell. To reduce the resource used as a GP, there will be more </w:t>
      </w:r>
      <w:r w:rsidRPr="00127CC7">
        <w:t>contiguous DL slots</w:t>
      </w:r>
      <w:r>
        <w:t xml:space="preserve"> in one frame.</w:t>
      </w:r>
      <w:r w:rsidRPr="00985393">
        <w:rPr>
          <w:szCs w:val="20"/>
        </w:rPr>
        <w:t xml:space="preserve"> </w:t>
      </w:r>
      <w:r w:rsidR="00CA4DB1">
        <w:rPr>
          <w:szCs w:val="20"/>
        </w:rPr>
        <w:t>Since the DCI field can only support 8 different K1 candidates</w:t>
      </w:r>
      <w:r w:rsidR="008F6F2B">
        <w:rPr>
          <w:szCs w:val="20"/>
        </w:rPr>
        <w:t xml:space="preserve"> in current specification</w:t>
      </w:r>
      <w:r w:rsidR="00CA4DB1">
        <w:rPr>
          <w:szCs w:val="20"/>
        </w:rPr>
        <w:t xml:space="preserve">, </w:t>
      </w:r>
      <w:r w:rsidR="00CA4DB1" w:rsidRPr="00CA4DB1">
        <w:rPr>
          <w:szCs w:val="20"/>
        </w:rPr>
        <w:t>the flexibility of scheduling is quite limited.</w:t>
      </w:r>
      <w:r w:rsidR="00CA4DB1">
        <w:rPr>
          <w:szCs w:val="20"/>
        </w:rPr>
        <w:t xml:space="preserve"> Increas</w:t>
      </w:r>
      <w:r w:rsidR="00A22AA9">
        <w:rPr>
          <w:szCs w:val="20"/>
        </w:rPr>
        <w:t>ing</w:t>
      </w:r>
      <w:r w:rsidR="00CA4DB1">
        <w:rPr>
          <w:szCs w:val="20"/>
        </w:rPr>
        <w:t xml:space="preserve"> the number of K1 candidates is a direct way to avoid scheduling</w:t>
      </w:r>
      <w:r w:rsidR="00A22AA9">
        <w:rPr>
          <w:szCs w:val="20"/>
        </w:rPr>
        <w:t xml:space="preserve"> limitation</w:t>
      </w:r>
      <w:r w:rsidR="00E46418">
        <w:rPr>
          <w:szCs w:val="20"/>
        </w:rPr>
        <w:t>.</w:t>
      </w:r>
      <w:r w:rsidR="00CA4DB1">
        <w:rPr>
          <w:szCs w:val="20"/>
        </w:rPr>
        <w:t xml:space="preserve"> </w:t>
      </w:r>
      <w:r w:rsidR="00E46418">
        <w:rPr>
          <w:szCs w:val="20"/>
        </w:rPr>
        <w:t>I</w:t>
      </w:r>
      <w:r w:rsidR="00F45FE4">
        <w:rPr>
          <w:szCs w:val="20"/>
        </w:rPr>
        <w:t xml:space="preserve">n order to </w:t>
      </w:r>
      <w:r w:rsidR="00E46418">
        <w:rPr>
          <w:szCs w:val="20"/>
        </w:rPr>
        <w:t>minimize</w:t>
      </w:r>
      <w:r w:rsidR="00F45FE4">
        <w:rPr>
          <w:szCs w:val="20"/>
        </w:rPr>
        <w:t xml:space="preserve"> </w:t>
      </w:r>
      <w:r w:rsidR="00A22AA9">
        <w:rPr>
          <w:szCs w:val="20"/>
        </w:rPr>
        <w:t xml:space="preserve">the </w:t>
      </w:r>
      <w:r w:rsidR="00F45FE4">
        <w:rPr>
          <w:szCs w:val="20"/>
        </w:rPr>
        <w:t>impact</w:t>
      </w:r>
      <w:r w:rsidR="00A22AA9">
        <w:rPr>
          <w:szCs w:val="20"/>
        </w:rPr>
        <w:t xml:space="preserve"> on </w:t>
      </w:r>
      <w:r w:rsidR="00A22AA9">
        <w:rPr>
          <w:szCs w:val="20"/>
        </w:rPr>
        <w:lastRenderedPageBreak/>
        <w:t>the specification</w:t>
      </w:r>
      <w:r w:rsidR="00F45FE4">
        <w:rPr>
          <w:szCs w:val="20"/>
        </w:rPr>
        <w:t xml:space="preserve">, </w:t>
      </w:r>
      <w:r w:rsidR="00E46418">
        <w:rPr>
          <w:szCs w:val="20"/>
        </w:rPr>
        <w:t xml:space="preserve">extending </w:t>
      </w:r>
      <w:r w:rsidR="00F45FE4">
        <w:rPr>
          <w:szCs w:val="20"/>
        </w:rPr>
        <w:t xml:space="preserve">the size of </w:t>
      </w:r>
      <w:r w:rsidR="00F45FE4" w:rsidRPr="00F45FE4">
        <w:rPr>
          <w:szCs w:val="20"/>
        </w:rPr>
        <w:t>the PDSCH-to-</w:t>
      </w:r>
      <w:proofErr w:type="spellStart"/>
      <w:r w:rsidR="00F45FE4" w:rsidRPr="00F45FE4">
        <w:rPr>
          <w:szCs w:val="20"/>
        </w:rPr>
        <w:t>HARQ_feedback</w:t>
      </w:r>
      <w:proofErr w:type="spellEnd"/>
      <w:r w:rsidR="00F45FE4" w:rsidRPr="00F45FE4">
        <w:rPr>
          <w:szCs w:val="20"/>
        </w:rPr>
        <w:t xml:space="preserve"> timing indicator field</w:t>
      </w:r>
      <w:r w:rsidR="00F45FE4">
        <w:rPr>
          <w:szCs w:val="20"/>
        </w:rPr>
        <w:t xml:space="preserve"> up to 4 </w:t>
      </w:r>
      <w:r w:rsidR="00222A2A">
        <w:rPr>
          <w:szCs w:val="20"/>
        </w:rPr>
        <w:t>can be considered</w:t>
      </w:r>
      <w:r w:rsidR="00F45FE4">
        <w:rPr>
          <w:szCs w:val="20"/>
        </w:rPr>
        <w:t>.</w:t>
      </w:r>
    </w:p>
    <w:p w14:paraId="2FFC7837" w14:textId="48FF6231" w:rsidR="00C76236" w:rsidRDefault="0009467D" w:rsidP="00AF5262">
      <w:pPr>
        <w:overflowPunct w:val="0"/>
        <w:autoSpaceDE w:val="0"/>
        <w:autoSpaceDN w:val="0"/>
        <w:adjustRightInd w:val="0"/>
        <w:spacing w:after="120"/>
        <w:jc w:val="both"/>
        <w:textAlignment w:val="baseline"/>
        <w:rPr>
          <w:b/>
          <w:i/>
          <w:lang w:eastAsia="zh-CN"/>
        </w:rPr>
      </w:pPr>
      <w:r w:rsidRPr="0009467D">
        <w:rPr>
          <w:b/>
          <w:i/>
          <w:lang w:eastAsia="zh-CN"/>
        </w:rPr>
        <w:t>Proposal</w:t>
      </w:r>
      <w:r w:rsidR="00356634">
        <w:rPr>
          <w:b/>
          <w:i/>
          <w:lang w:eastAsia="zh-CN"/>
        </w:rPr>
        <w:t xml:space="preserve"> 4</w:t>
      </w:r>
      <w:r w:rsidRPr="0009467D">
        <w:rPr>
          <w:b/>
          <w:i/>
          <w:lang w:eastAsia="zh-CN"/>
        </w:rPr>
        <w:t xml:space="preserve">: </w:t>
      </w:r>
      <w:r w:rsidR="00FA7470">
        <w:rPr>
          <w:b/>
          <w:i/>
          <w:lang w:eastAsia="zh-CN"/>
        </w:rPr>
        <w:t>Support to extend the size of the PDSCH-to-</w:t>
      </w:r>
      <w:proofErr w:type="spellStart"/>
      <w:r w:rsidR="00FA7470">
        <w:rPr>
          <w:b/>
          <w:i/>
          <w:lang w:eastAsia="zh-CN"/>
        </w:rPr>
        <w:t>HARQ_feedback</w:t>
      </w:r>
      <w:proofErr w:type="spellEnd"/>
      <w:r w:rsidR="00FA7470">
        <w:rPr>
          <w:b/>
          <w:i/>
          <w:lang w:eastAsia="zh-CN"/>
        </w:rPr>
        <w:t xml:space="preserve"> timing indicator field up to 4</w:t>
      </w:r>
      <w:r w:rsidRPr="0009467D">
        <w:rPr>
          <w:b/>
          <w:i/>
          <w:lang w:eastAsia="zh-CN"/>
        </w:rPr>
        <w:t>.</w:t>
      </w:r>
    </w:p>
    <w:p w14:paraId="6A9C4461" w14:textId="038D2DD5" w:rsidR="00690D3A" w:rsidRDefault="00690D3A" w:rsidP="00690D3A">
      <w:pPr>
        <w:pStyle w:val="20"/>
        <w:numPr>
          <w:ilvl w:val="0"/>
          <w:numId w:val="0"/>
        </w:numPr>
        <w:ind w:left="567" w:hanging="567"/>
        <w:rPr>
          <w:b w:val="0"/>
          <w:iCs w:val="0"/>
          <w:sz w:val="30"/>
          <w:szCs w:val="30"/>
          <w:lang w:eastAsia="en-US"/>
        </w:rPr>
      </w:pPr>
      <w:r>
        <w:rPr>
          <w:b w:val="0"/>
          <w:iCs w:val="0"/>
          <w:sz w:val="30"/>
          <w:szCs w:val="30"/>
          <w:lang w:eastAsia="en-US"/>
        </w:rPr>
        <w:t>2.</w:t>
      </w:r>
      <w:r w:rsidR="00CA7DEB">
        <w:rPr>
          <w:b w:val="0"/>
          <w:iCs w:val="0"/>
          <w:sz w:val="30"/>
          <w:szCs w:val="30"/>
          <w:lang w:eastAsia="en-US"/>
        </w:rPr>
        <w:t>3</w:t>
      </w:r>
      <w:r>
        <w:rPr>
          <w:b w:val="0"/>
          <w:iCs w:val="0"/>
          <w:sz w:val="30"/>
          <w:szCs w:val="30"/>
          <w:lang w:eastAsia="en-US"/>
        </w:rPr>
        <w:t xml:space="preserve">. </w:t>
      </w:r>
      <w:r w:rsidRPr="00D261C9">
        <w:rPr>
          <w:b w:val="0"/>
          <w:iCs w:val="0"/>
          <w:sz w:val="30"/>
          <w:szCs w:val="30"/>
          <w:lang w:eastAsia="en-US"/>
        </w:rPr>
        <w:t>PDCCH ordered PRACH</w:t>
      </w:r>
    </w:p>
    <w:p w14:paraId="0866CB92" w14:textId="4FBFE450" w:rsidR="00690D3A" w:rsidRDefault="00681D54" w:rsidP="00AF5262">
      <w:pPr>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 xml:space="preserve">In last meeting, it was agreed that </w:t>
      </w:r>
      <w:proofErr w:type="spellStart"/>
      <w:r>
        <w:rPr>
          <w:rFonts w:eastAsiaTheme="minorEastAsia"/>
          <w:lang w:eastAsia="zh-CN"/>
        </w:rPr>
        <w:t>K_offset</w:t>
      </w:r>
      <w:proofErr w:type="spellEnd"/>
      <w:r>
        <w:rPr>
          <w:rFonts w:eastAsiaTheme="minorEastAsia"/>
          <w:lang w:eastAsia="zh-CN"/>
        </w:rPr>
        <w:t xml:space="preserve"> is introduced to enhance the timing relationship of PDCCH ordered PRACH in NR NTN. </w:t>
      </w:r>
      <w:r w:rsidR="004065B3" w:rsidRPr="004065B3">
        <w:rPr>
          <w:rFonts w:eastAsiaTheme="minorEastAsia"/>
          <w:lang w:eastAsia="zh-CN"/>
        </w:rPr>
        <w:t>However</w:t>
      </w:r>
      <w:r w:rsidR="004065B3">
        <w:rPr>
          <w:rFonts w:eastAsiaTheme="minorEastAsia"/>
          <w:lang w:eastAsia="zh-CN"/>
        </w:rPr>
        <w:t>, w</w:t>
      </w:r>
      <w:r w:rsidR="004065B3" w:rsidRPr="004065B3">
        <w:rPr>
          <w:rFonts w:eastAsiaTheme="minorEastAsia"/>
          <w:lang w:eastAsia="zh-CN"/>
        </w:rPr>
        <w:t xml:space="preserve">hich value of </w:t>
      </w:r>
      <w:proofErr w:type="spellStart"/>
      <w:r w:rsidR="004065B3" w:rsidRPr="004065B3">
        <w:rPr>
          <w:rFonts w:eastAsiaTheme="minorEastAsia"/>
          <w:lang w:eastAsia="zh-CN"/>
        </w:rPr>
        <w:t>K_offset</w:t>
      </w:r>
      <w:proofErr w:type="spellEnd"/>
      <w:r w:rsidR="004065B3" w:rsidRPr="004065B3">
        <w:rPr>
          <w:rFonts w:eastAsiaTheme="minorEastAsia"/>
          <w:lang w:eastAsia="zh-CN"/>
        </w:rPr>
        <w:t xml:space="preserve"> should be applied</w:t>
      </w:r>
      <w:r w:rsidR="004065B3">
        <w:rPr>
          <w:rFonts w:eastAsiaTheme="minorEastAsia"/>
          <w:lang w:eastAsia="zh-CN"/>
        </w:rPr>
        <w:t xml:space="preserve"> should </w:t>
      </w:r>
      <w:r w:rsidR="00692956">
        <w:rPr>
          <w:rFonts w:eastAsiaTheme="minorEastAsia"/>
          <w:lang w:eastAsia="zh-CN"/>
        </w:rPr>
        <w:t xml:space="preserve">be </w:t>
      </w:r>
      <w:r w:rsidR="004065B3">
        <w:rPr>
          <w:rFonts w:eastAsiaTheme="minorEastAsia"/>
          <w:lang w:eastAsia="zh-CN"/>
        </w:rPr>
        <w:t>further stud</w:t>
      </w:r>
      <w:r w:rsidR="00692956">
        <w:rPr>
          <w:rFonts w:eastAsiaTheme="minorEastAsia"/>
          <w:lang w:eastAsia="zh-CN"/>
        </w:rPr>
        <w:t>ied</w:t>
      </w:r>
      <w:r w:rsidR="004065B3">
        <w:rPr>
          <w:rFonts w:eastAsiaTheme="minorEastAsia"/>
          <w:lang w:eastAsia="zh-CN"/>
        </w:rPr>
        <w:t xml:space="preserve">. </w:t>
      </w:r>
    </w:p>
    <w:p w14:paraId="55B0A0D7" w14:textId="3CCC5A2F" w:rsidR="004065B3" w:rsidRDefault="004065B3" w:rsidP="00AF5262">
      <w:pPr>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 xml:space="preserve">Compared with cell-specific </w:t>
      </w:r>
      <w:proofErr w:type="spellStart"/>
      <w:r>
        <w:rPr>
          <w:rFonts w:eastAsiaTheme="minorEastAsia"/>
          <w:lang w:eastAsia="zh-CN"/>
        </w:rPr>
        <w:t>K_offset</w:t>
      </w:r>
      <w:proofErr w:type="spellEnd"/>
      <w:r>
        <w:rPr>
          <w:rFonts w:eastAsiaTheme="minorEastAsia"/>
          <w:lang w:eastAsia="zh-CN"/>
        </w:rPr>
        <w:t xml:space="preserve">, UE-specific </w:t>
      </w:r>
      <w:proofErr w:type="spellStart"/>
      <w:r>
        <w:rPr>
          <w:rFonts w:eastAsiaTheme="minorEastAsia"/>
          <w:lang w:eastAsia="zh-CN"/>
        </w:rPr>
        <w:t>K_offset</w:t>
      </w:r>
      <w:proofErr w:type="spellEnd"/>
      <w:r>
        <w:rPr>
          <w:rFonts w:eastAsiaTheme="minorEastAsia"/>
          <w:lang w:eastAsia="zh-CN"/>
        </w:rPr>
        <w:t xml:space="preserve"> has finer granularity, which can effectively reduce the delay of PRACH transmission. </w:t>
      </w:r>
      <w:bookmarkStart w:id="8" w:name="_Hlk82868834"/>
      <w:r w:rsidR="006E7CDE" w:rsidRPr="006E7CDE">
        <w:rPr>
          <w:rFonts w:eastAsiaTheme="minorEastAsia"/>
          <w:lang w:eastAsia="zh-CN"/>
        </w:rPr>
        <w:t xml:space="preserve">Even if the UE-specific </w:t>
      </w:r>
      <w:proofErr w:type="spellStart"/>
      <w:r w:rsidR="006E7CDE" w:rsidRPr="006E7CDE">
        <w:rPr>
          <w:rFonts w:eastAsiaTheme="minorEastAsia"/>
          <w:lang w:eastAsia="zh-CN"/>
        </w:rPr>
        <w:t>Koffset</w:t>
      </w:r>
      <w:proofErr w:type="spellEnd"/>
      <w:r w:rsidR="006E7CDE" w:rsidRPr="006E7CDE">
        <w:rPr>
          <w:rFonts w:eastAsiaTheme="minorEastAsia"/>
          <w:lang w:eastAsia="zh-CN"/>
        </w:rPr>
        <w:t xml:space="preserve"> is inaccurate,</w:t>
      </w:r>
      <w:r>
        <w:rPr>
          <w:rFonts w:eastAsiaTheme="minorEastAsia"/>
          <w:lang w:eastAsia="zh-CN"/>
        </w:rPr>
        <w:t xml:space="preserve"> the blind detection burden </w:t>
      </w:r>
      <w:r w:rsidR="006E7CDE">
        <w:rPr>
          <w:rFonts w:eastAsiaTheme="minorEastAsia"/>
          <w:lang w:eastAsia="zh-CN"/>
        </w:rPr>
        <w:t>will also be</w:t>
      </w:r>
      <w:r>
        <w:rPr>
          <w:rFonts w:eastAsiaTheme="minorEastAsia"/>
          <w:lang w:eastAsia="zh-CN"/>
        </w:rPr>
        <w:t xml:space="preserve"> greatly reduced on the gNB side</w:t>
      </w:r>
      <w:r w:rsidR="006E7CDE">
        <w:rPr>
          <w:rFonts w:eastAsiaTheme="minorEastAsia"/>
          <w:lang w:eastAsia="zh-CN"/>
        </w:rPr>
        <w:t xml:space="preserve"> by the </w:t>
      </w:r>
      <w:r w:rsidR="006E7CDE" w:rsidRPr="006E7CDE">
        <w:rPr>
          <w:rFonts w:eastAsiaTheme="minorEastAsia"/>
          <w:lang w:eastAsia="zh-CN"/>
        </w:rPr>
        <w:t>enhancement of the UE-</w:t>
      </w:r>
      <w:proofErr w:type="spellStart"/>
      <w:r w:rsidR="006E7CDE" w:rsidRPr="006E7CDE">
        <w:rPr>
          <w:rFonts w:eastAsiaTheme="minorEastAsia"/>
          <w:lang w:eastAsia="zh-CN"/>
        </w:rPr>
        <w:t>speicific</w:t>
      </w:r>
      <w:proofErr w:type="spellEnd"/>
      <w:r w:rsidR="006E7CDE" w:rsidRPr="006E7CDE">
        <w:rPr>
          <w:rFonts w:eastAsiaTheme="minorEastAsia"/>
          <w:lang w:eastAsia="zh-CN"/>
        </w:rPr>
        <w:t xml:space="preserve"> </w:t>
      </w:r>
      <w:proofErr w:type="spellStart"/>
      <w:r w:rsidR="006E7CDE" w:rsidRPr="006E7CDE">
        <w:rPr>
          <w:rFonts w:eastAsiaTheme="minorEastAsia"/>
          <w:lang w:eastAsia="zh-CN"/>
        </w:rPr>
        <w:t>K_offset</w:t>
      </w:r>
      <w:proofErr w:type="spellEnd"/>
      <w:r>
        <w:rPr>
          <w:rFonts w:eastAsiaTheme="minorEastAsia"/>
          <w:lang w:eastAsia="zh-CN"/>
        </w:rPr>
        <w:t>.</w:t>
      </w:r>
      <w:bookmarkEnd w:id="8"/>
      <w:r>
        <w:rPr>
          <w:rFonts w:eastAsiaTheme="minorEastAsia"/>
          <w:lang w:eastAsia="zh-CN"/>
        </w:rPr>
        <w:t xml:space="preserve"> Hence, if UE-specific </w:t>
      </w:r>
      <w:proofErr w:type="spellStart"/>
      <w:r>
        <w:rPr>
          <w:rFonts w:eastAsiaTheme="minorEastAsia"/>
          <w:lang w:eastAsia="zh-CN"/>
        </w:rPr>
        <w:t>Koffset</w:t>
      </w:r>
      <w:proofErr w:type="spellEnd"/>
      <w:r>
        <w:rPr>
          <w:rFonts w:eastAsiaTheme="minorEastAsia"/>
          <w:lang w:eastAsia="zh-CN"/>
        </w:rPr>
        <w:t xml:space="preserve"> is configured, the UE-specific </w:t>
      </w:r>
      <w:proofErr w:type="spellStart"/>
      <w:r>
        <w:rPr>
          <w:rFonts w:eastAsiaTheme="minorEastAsia"/>
          <w:lang w:eastAsia="zh-CN"/>
        </w:rPr>
        <w:t>K_offset</w:t>
      </w:r>
      <w:proofErr w:type="spellEnd"/>
      <w:r>
        <w:rPr>
          <w:rFonts w:eastAsiaTheme="minorEastAsia"/>
          <w:lang w:eastAsia="zh-CN"/>
        </w:rPr>
        <w:t xml:space="preserve"> can be used to enhance the timing relationship for PDCCH order PRACH. Otherwise, the cell-specific </w:t>
      </w:r>
      <w:proofErr w:type="spellStart"/>
      <w:r>
        <w:rPr>
          <w:rFonts w:eastAsiaTheme="minorEastAsia"/>
          <w:lang w:eastAsia="zh-CN"/>
        </w:rPr>
        <w:t>K_offset</w:t>
      </w:r>
      <w:proofErr w:type="spellEnd"/>
      <w:r>
        <w:rPr>
          <w:rFonts w:eastAsiaTheme="minorEastAsia"/>
          <w:lang w:eastAsia="zh-CN"/>
        </w:rPr>
        <w:t xml:space="preserve"> applies to the ordered PRACH.</w:t>
      </w:r>
    </w:p>
    <w:p w14:paraId="7E47261A" w14:textId="3B266004" w:rsidR="006E7CDE" w:rsidRPr="006E7CDE" w:rsidRDefault="006E7CDE" w:rsidP="00AF5262">
      <w:pPr>
        <w:overflowPunct w:val="0"/>
        <w:autoSpaceDE w:val="0"/>
        <w:autoSpaceDN w:val="0"/>
        <w:adjustRightInd w:val="0"/>
        <w:spacing w:after="120"/>
        <w:jc w:val="both"/>
        <w:textAlignment w:val="baseline"/>
        <w:rPr>
          <w:rFonts w:eastAsiaTheme="minorEastAsia"/>
          <w:b/>
          <w:i/>
          <w:lang w:eastAsia="zh-CN"/>
        </w:rPr>
      </w:pPr>
      <w:r w:rsidRPr="0009467D">
        <w:rPr>
          <w:b/>
          <w:i/>
          <w:lang w:eastAsia="zh-CN"/>
        </w:rPr>
        <w:t>Proposal</w:t>
      </w:r>
      <w:r>
        <w:rPr>
          <w:b/>
          <w:i/>
          <w:lang w:eastAsia="zh-CN"/>
        </w:rPr>
        <w:t xml:space="preserve"> 5</w:t>
      </w:r>
      <w:r w:rsidRPr="0009467D">
        <w:rPr>
          <w:b/>
          <w:i/>
          <w:lang w:eastAsia="zh-CN"/>
        </w:rPr>
        <w:t xml:space="preserve">: </w:t>
      </w:r>
      <w:r w:rsidR="00393385">
        <w:rPr>
          <w:b/>
          <w:i/>
          <w:lang w:eastAsia="zh-CN"/>
        </w:rPr>
        <w:t xml:space="preserve">Support </w:t>
      </w:r>
      <w:r>
        <w:rPr>
          <w:b/>
          <w:i/>
          <w:lang w:eastAsia="zh-CN"/>
        </w:rPr>
        <w:t xml:space="preserve">UE-specific </w:t>
      </w:r>
      <w:proofErr w:type="spellStart"/>
      <w:r>
        <w:rPr>
          <w:b/>
          <w:i/>
          <w:lang w:eastAsia="zh-CN"/>
        </w:rPr>
        <w:t>K_offset</w:t>
      </w:r>
      <w:proofErr w:type="spellEnd"/>
      <w:r>
        <w:rPr>
          <w:b/>
          <w:i/>
          <w:lang w:eastAsia="zh-CN"/>
        </w:rPr>
        <w:t xml:space="preserve"> </w:t>
      </w:r>
      <w:r w:rsidR="00393385" w:rsidRPr="00393385">
        <w:rPr>
          <w:b/>
          <w:i/>
          <w:lang w:eastAsia="zh-CN"/>
        </w:rPr>
        <w:t xml:space="preserve">applies to the ordered PRACH </w:t>
      </w:r>
      <w:r>
        <w:rPr>
          <w:b/>
          <w:i/>
          <w:lang w:eastAsia="zh-CN"/>
        </w:rPr>
        <w:t xml:space="preserve">if it’s configured, otherwise, cell-specific </w:t>
      </w:r>
      <w:proofErr w:type="spellStart"/>
      <w:r>
        <w:rPr>
          <w:b/>
          <w:i/>
          <w:lang w:eastAsia="zh-CN"/>
        </w:rPr>
        <w:t>K_offset</w:t>
      </w:r>
      <w:proofErr w:type="spellEnd"/>
      <w:r>
        <w:rPr>
          <w:b/>
          <w:i/>
          <w:lang w:eastAsia="zh-CN"/>
        </w:rPr>
        <w:t xml:space="preserve"> is </w:t>
      </w:r>
      <w:r w:rsidR="00393385" w:rsidRPr="00393385">
        <w:rPr>
          <w:b/>
          <w:i/>
          <w:lang w:eastAsia="zh-CN"/>
        </w:rPr>
        <w:t>applie</w:t>
      </w:r>
      <w:r w:rsidR="00393385">
        <w:rPr>
          <w:b/>
          <w:i/>
          <w:lang w:eastAsia="zh-CN"/>
        </w:rPr>
        <w:t>d</w:t>
      </w:r>
      <w:r w:rsidRPr="0009467D">
        <w:rPr>
          <w:b/>
          <w:i/>
          <w:lang w:eastAsia="zh-CN"/>
        </w:rPr>
        <w:t>.</w:t>
      </w:r>
    </w:p>
    <w:p w14:paraId="7A512C1E" w14:textId="625BA759" w:rsidR="006E7CDE" w:rsidRDefault="006E7CDE" w:rsidP="00AF5262">
      <w:pPr>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t>A</w:t>
      </w:r>
      <w:r>
        <w:rPr>
          <w:rFonts w:eastAsiaTheme="minorEastAsia"/>
          <w:lang w:eastAsia="zh-CN"/>
        </w:rPr>
        <w:t>nother issue here is w</w:t>
      </w:r>
      <w:r w:rsidRPr="006E7CDE">
        <w:rPr>
          <w:rFonts w:eastAsiaTheme="minorEastAsia"/>
          <w:lang w:eastAsia="zh-CN"/>
        </w:rPr>
        <w:t>hether t</w:t>
      </w:r>
      <w:bookmarkStart w:id="9" w:name="OLE_LINK3"/>
      <w:r w:rsidRPr="006E7CDE">
        <w:rPr>
          <w:rFonts w:eastAsiaTheme="minorEastAsia"/>
          <w:lang w:eastAsia="zh-CN"/>
        </w:rPr>
        <w:t xml:space="preserve">he </w:t>
      </w:r>
      <w:proofErr w:type="spellStart"/>
      <w:r w:rsidRPr="00244372">
        <w:rPr>
          <w:rFonts w:eastAsiaTheme="minorEastAsia"/>
          <w:i/>
          <w:iCs/>
          <w:lang w:eastAsia="zh-CN"/>
        </w:rPr>
        <w:t>n</w:t>
      </w:r>
      <w:r w:rsidRPr="006E7CDE">
        <w:rPr>
          <w:rFonts w:eastAsiaTheme="minorEastAsia"/>
          <w:lang w:eastAsia="zh-CN"/>
        </w:rPr>
        <w:t>+K_offset</w:t>
      </w:r>
      <w:proofErr w:type="spellEnd"/>
      <w:r w:rsidRPr="006E7CDE">
        <w:rPr>
          <w:rFonts w:eastAsiaTheme="minorEastAsia"/>
          <w:lang w:eastAsia="zh-CN"/>
        </w:rPr>
        <w:t xml:space="preserve"> timing relationship is impacted by UE behavior within or after the validity duration</w:t>
      </w:r>
      <w:bookmarkEnd w:id="9"/>
      <w:r w:rsidR="00393385">
        <w:rPr>
          <w:rFonts w:eastAsiaTheme="minorEastAsia"/>
          <w:lang w:eastAsia="zh-CN"/>
        </w:rPr>
        <w:t xml:space="preserve">, for example, </w:t>
      </w:r>
      <w:r w:rsidR="00393385" w:rsidRPr="00393385">
        <w:rPr>
          <w:rFonts w:eastAsiaTheme="minorEastAsia"/>
          <w:lang w:eastAsia="zh-CN"/>
        </w:rPr>
        <w:t>the received ephemeris is no longer valid when PDCCH order is received.</w:t>
      </w:r>
      <w:r w:rsidR="00393385">
        <w:rPr>
          <w:rFonts w:eastAsiaTheme="minorEastAsia"/>
          <w:lang w:eastAsia="zh-CN"/>
        </w:rPr>
        <w:t xml:space="preserve"> In our opinion, this case is quite rare, and the blind detection burden has been greatly reduced on the gNB side by the </w:t>
      </w:r>
      <w:r w:rsidR="00393385" w:rsidRPr="006E7CDE">
        <w:rPr>
          <w:rFonts w:eastAsiaTheme="minorEastAsia"/>
          <w:lang w:eastAsia="zh-CN"/>
        </w:rPr>
        <w:t xml:space="preserve">enhancement of the </w:t>
      </w:r>
      <w:proofErr w:type="spellStart"/>
      <w:r w:rsidR="00393385" w:rsidRPr="006E7CDE">
        <w:rPr>
          <w:rFonts w:eastAsiaTheme="minorEastAsia"/>
          <w:lang w:eastAsia="zh-CN"/>
        </w:rPr>
        <w:t>K_offset</w:t>
      </w:r>
      <w:proofErr w:type="spellEnd"/>
      <w:r w:rsidR="00393385">
        <w:rPr>
          <w:rFonts w:eastAsiaTheme="minorEastAsia"/>
          <w:lang w:eastAsia="zh-CN"/>
        </w:rPr>
        <w:t xml:space="preserve">. Hence, we </w:t>
      </w:r>
      <w:r w:rsidR="002E7729">
        <w:rPr>
          <w:rFonts w:eastAsiaTheme="minorEastAsia"/>
          <w:lang w:eastAsia="zh-CN"/>
        </w:rPr>
        <w:t>consider that</w:t>
      </w:r>
      <w:r w:rsidR="00393385">
        <w:rPr>
          <w:rFonts w:eastAsiaTheme="minorEastAsia"/>
          <w:lang w:eastAsia="zh-CN"/>
        </w:rPr>
        <w:t xml:space="preserve"> the </w:t>
      </w:r>
      <w:proofErr w:type="spellStart"/>
      <w:r w:rsidR="002E7729" w:rsidRPr="00244372">
        <w:rPr>
          <w:rFonts w:eastAsiaTheme="minorEastAsia"/>
          <w:i/>
          <w:iCs/>
          <w:lang w:eastAsia="zh-CN"/>
        </w:rPr>
        <w:t>n</w:t>
      </w:r>
      <w:r w:rsidR="002E7729" w:rsidRPr="006E7CDE">
        <w:rPr>
          <w:rFonts w:eastAsiaTheme="minorEastAsia"/>
          <w:lang w:eastAsia="zh-CN"/>
        </w:rPr>
        <w:t>+K_offset</w:t>
      </w:r>
      <w:proofErr w:type="spellEnd"/>
      <w:r w:rsidR="002E7729" w:rsidRPr="006E7CDE">
        <w:rPr>
          <w:rFonts w:eastAsiaTheme="minorEastAsia"/>
          <w:lang w:eastAsia="zh-CN"/>
        </w:rPr>
        <w:t xml:space="preserve"> timing relationship</w:t>
      </w:r>
      <w:r w:rsidR="002E7729">
        <w:rPr>
          <w:rFonts w:eastAsiaTheme="minorEastAsia"/>
          <w:lang w:eastAsia="zh-CN"/>
        </w:rPr>
        <w:t xml:space="preserve"> </w:t>
      </w:r>
      <w:r w:rsidR="00033C1D">
        <w:rPr>
          <w:rFonts w:eastAsiaTheme="minorEastAsia"/>
          <w:lang w:eastAsia="zh-CN"/>
        </w:rPr>
        <w:t>should not be</w:t>
      </w:r>
      <w:r w:rsidR="002E7729">
        <w:rPr>
          <w:rFonts w:eastAsiaTheme="minorEastAsia"/>
          <w:lang w:eastAsia="zh-CN"/>
        </w:rPr>
        <w:t xml:space="preserve"> </w:t>
      </w:r>
      <w:r w:rsidR="002E7729" w:rsidRPr="006E7CDE">
        <w:rPr>
          <w:rFonts w:eastAsiaTheme="minorEastAsia"/>
          <w:lang w:eastAsia="zh-CN"/>
        </w:rPr>
        <w:t>impacted by UE behavior within or after the validity duration</w:t>
      </w:r>
      <w:r w:rsidR="002E7729">
        <w:rPr>
          <w:rFonts w:eastAsiaTheme="minorEastAsia"/>
          <w:lang w:eastAsia="zh-CN"/>
        </w:rPr>
        <w:t>.</w:t>
      </w:r>
    </w:p>
    <w:p w14:paraId="1CF37FD0" w14:textId="4C9409F4" w:rsidR="002E7729" w:rsidRPr="002E7729" w:rsidRDefault="002E7729" w:rsidP="00AF5262">
      <w:pPr>
        <w:overflowPunct w:val="0"/>
        <w:autoSpaceDE w:val="0"/>
        <w:autoSpaceDN w:val="0"/>
        <w:adjustRightInd w:val="0"/>
        <w:spacing w:after="120"/>
        <w:jc w:val="both"/>
        <w:textAlignment w:val="baseline"/>
        <w:rPr>
          <w:rFonts w:eastAsiaTheme="minorEastAsia"/>
          <w:b/>
          <w:i/>
          <w:lang w:eastAsia="zh-CN"/>
        </w:rPr>
      </w:pPr>
      <w:r w:rsidRPr="0009467D">
        <w:rPr>
          <w:b/>
          <w:i/>
          <w:lang w:eastAsia="zh-CN"/>
        </w:rPr>
        <w:t>Proposal</w:t>
      </w:r>
      <w:r>
        <w:rPr>
          <w:b/>
          <w:i/>
          <w:lang w:eastAsia="zh-CN"/>
        </w:rPr>
        <w:t xml:space="preserve"> 6</w:t>
      </w:r>
      <w:r w:rsidRPr="0009467D">
        <w:rPr>
          <w:b/>
          <w:i/>
          <w:lang w:eastAsia="zh-CN"/>
        </w:rPr>
        <w:t xml:space="preserve">: </w:t>
      </w:r>
      <w:r>
        <w:rPr>
          <w:b/>
          <w:i/>
          <w:lang w:eastAsia="zh-CN"/>
        </w:rPr>
        <w:t>T</w:t>
      </w:r>
      <w:r w:rsidRPr="002E7729">
        <w:rPr>
          <w:b/>
          <w:i/>
          <w:lang w:eastAsia="zh-CN"/>
        </w:rPr>
        <w:t xml:space="preserve">he </w:t>
      </w:r>
      <w:proofErr w:type="spellStart"/>
      <w:r w:rsidRPr="002E7729">
        <w:rPr>
          <w:b/>
          <w:i/>
          <w:lang w:eastAsia="zh-CN"/>
        </w:rPr>
        <w:t>n+K_offset</w:t>
      </w:r>
      <w:proofErr w:type="spellEnd"/>
      <w:r w:rsidRPr="002E7729">
        <w:rPr>
          <w:b/>
          <w:i/>
          <w:lang w:eastAsia="zh-CN"/>
        </w:rPr>
        <w:t xml:space="preserve"> timing relationship is</w:t>
      </w:r>
      <w:r>
        <w:rPr>
          <w:b/>
          <w:i/>
          <w:lang w:eastAsia="zh-CN"/>
        </w:rPr>
        <w:t xml:space="preserve"> not</w:t>
      </w:r>
      <w:r w:rsidRPr="002E7729">
        <w:rPr>
          <w:b/>
          <w:i/>
          <w:lang w:eastAsia="zh-CN"/>
        </w:rPr>
        <w:t xml:space="preserve"> impacted by UE behavior within or after the validity duration</w:t>
      </w:r>
      <w:r w:rsidRPr="0009467D">
        <w:rPr>
          <w:b/>
          <w:i/>
          <w:lang w:eastAsia="zh-CN"/>
        </w:rPr>
        <w:t>.</w:t>
      </w:r>
    </w:p>
    <w:p w14:paraId="2AFFE174" w14:textId="77777777" w:rsidR="00197A48" w:rsidRPr="00B34879"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r w:rsidRPr="00B34879">
        <w:rPr>
          <w:rFonts w:hint="eastAsia"/>
          <w:b w:val="0"/>
          <w:bCs w:val="0"/>
          <w:kern w:val="0"/>
          <w:sz w:val="36"/>
          <w:szCs w:val="20"/>
          <w:lang w:val="en-GB" w:eastAsia="en-GB"/>
        </w:rPr>
        <w:t>Conclusion</w:t>
      </w:r>
    </w:p>
    <w:p w14:paraId="3578FB4E" w14:textId="31A4DE91"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issues </w:t>
      </w:r>
      <w:r w:rsidR="002F134C" w:rsidRPr="00533EF4">
        <w:rPr>
          <w:color w:val="000000"/>
          <w:szCs w:val="20"/>
        </w:rPr>
        <w:t xml:space="preserve">on </w:t>
      </w:r>
      <w:r w:rsidR="0060314E" w:rsidRPr="0060314E">
        <w:rPr>
          <w:rFonts w:eastAsiaTheme="minorEastAsia"/>
          <w:color w:val="000000"/>
          <w:szCs w:val="20"/>
          <w:lang w:eastAsia="zh-CN"/>
        </w:rPr>
        <w:t>timing relationship enhancements for NR-NTN</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are summarized </w:t>
      </w:r>
      <w:r w:rsidR="00533EF4">
        <w:rPr>
          <w:rFonts w:eastAsiaTheme="minorEastAsia" w:hint="eastAsia"/>
          <w:lang w:eastAsia="zh-CN"/>
        </w:rPr>
        <w:t xml:space="preserve">as </w:t>
      </w:r>
      <w:r w:rsidRPr="00533EF4">
        <w:t>below:</w:t>
      </w:r>
    </w:p>
    <w:p w14:paraId="4D084AA8" w14:textId="32E6BC45" w:rsidR="000C132C" w:rsidRDefault="003C114D" w:rsidP="009410C4">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Pr>
          <w:rFonts w:eastAsia="宋体" w:hint="eastAsia"/>
          <w:b/>
          <w:i/>
          <w:lang w:eastAsia="zh-CN"/>
        </w:rPr>
        <w:t>1</w:t>
      </w:r>
      <w:r w:rsidRPr="007534C7">
        <w:rPr>
          <w:rFonts w:eastAsia="宋体" w:hint="eastAsia"/>
          <w:b/>
          <w:i/>
          <w:lang w:eastAsia="zh-CN"/>
        </w:rPr>
        <w:t xml:space="preserve">: </w:t>
      </w:r>
      <w:r>
        <w:rPr>
          <w:rFonts w:eastAsia="宋体"/>
          <w:b/>
          <w:i/>
          <w:lang w:eastAsia="zh-CN"/>
        </w:rPr>
        <w:t xml:space="preserve">Support to signaling one offset value for </w:t>
      </w:r>
      <w:proofErr w:type="spellStart"/>
      <w:r>
        <w:rPr>
          <w:rFonts w:eastAsia="宋体"/>
          <w:b/>
          <w:i/>
          <w:lang w:eastAsia="zh-CN"/>
        </w:rPr>
        <w:t>K_offset</w:t>
      </w:r>
      <w:proofErr w:type="spellEnd"/>
      <w:r>
        <w:rPr>
          <w:rFonts w:eastAsia="宋体"/>
          <w:b/>
          <w:i/>
          <w:lang w:eastAsia="zh-CN"/>
        </w:rPr>
        <w:t xml:space="preserve"> (Option 1) in system information</w:t>
      </w:r>
      <w:r w:rsidRPr="00CC74FD">
        <w:rPr>
          <w:rFonts w:eastAsia="宋体"/>
          <w:b/>
          <w:i/>
          <w:lang w:eastAsia="zh-CN"/>
        </w:rPr>
        <w:t>.</w:t>
      </w:r>
    </w:p>
    <w:p w14:paraId="0983C9D8" w14:textId="28CACEB5" w:rsidR="003C114D" w:rsidRDefault="003C114D" w:rsidP="009410C4">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Pr>
          <w:rFonts w:eastAsia="宋体"/>
          <w:b/>
          <w:i/>
          <w:lang w:eastAsia="zh-CN"/>
        </w:rPr>
        <w:t>2</w:t>
      </w:r>
      <w:r w:rsidRPr="007534C7">
        <w:rPr>
          <w:rFonts w:eastAsia="宋体" w:hint="eastAsia"/>
          <w:b/>
          <w:i/>
          <w:lang w:eastAsia="zh-CN"/>
        </w:rPr>
        <w:t xml:space="preserve">: </w:t>
      </w:r>
      <w:r>
        <w:rPr>
          <w:rFonts w:eastAsia="宋体"/>
          <w:b/>
          <w:i/>
          <w:lang w:eastAsia="zh-CN"/>
        </w:rPr>
        <w:t>Support d</w:t>
      </w:r>
      <w:r w:rsidRPr="00131440">
        <w:rPr>
          <w:rFonts w:eastAsia="宋体"/>
          <w:b/>
          <w:i/>
          <w:lang w:eastAsia="zh-CN"/>
        </w:rPr>
        <w:t>ifferent subcarrier spacing values used for different scenarios</w:t>
      </w:r>
      <w:r w:rsidRPr="00CC74FD">
        <w:rPr>
          <w:rFonts w:eastAsia="宋体"/>
          <w:b/>
          <w:i/>
          <w:lang w:eastAsia="zh-CN"/>
        </w:rPr>
        <w:t>.</w:t>
      </w:r>
    </w:p>
    <w:p w14:paraId="7C4B3C6D" w14:textId="6A2ADD97" w:rsidR="003C114D" w:rsidRDefault="003C114D" w:rsidP="009410C4">
      <w:pPr>
        <w:overflowPunct w:val="0"/>
        <w:autoSpaceDE w:val="0"/>
        <w:autoSpaceDN w:val="0"/>
        <w:adjustRightInd w:val="0"/>
        <w:spacing w:after="120"/>
        <w:jc w:val="both"/>
        <w:textAlignment w:val="baseline"/>
        <w:rPr>
          <w:b/>
          <w:i/>
          <w:lang w:eastAsia="zh-CN"/>
        </w:rPr>
      </w:pPr>
      <w:r w:rsidRPr="007534C7">
        <w:rPr>
          <w:rFonts w:eastAsia="宋体"/>
          <w:b/>
          <w:i/>
          <w:lang w:eastAsia="zh-CN"/>
        </w:rPr>
        <w:t xml:space="preserve">Proposal </w:t>
      </w:r>
      <w:r>
        <w:rPr>
          <w:rFonts w:eastAsia="宋体"/>
          <w:b/>
          <w:i/>
          <w:lang w:eastAsia="zh-CN"/>
        </w:rPr>
        <w:t>3</w:t>
      </w:r>
      <w:r w:rsidRPr="007534C7">
        <w:rPr>
          <w:rFonts w:eastAsia="宋体" w:hint="eastAsia"/>
          <w:b/>
          <w:i/>
          <w:lang w:eastAsia="zh-CN"/>
        </w:rPr>
        <w:t>:</w:t>
      </w:r>
      <w:r w:rsidRPr="00B14794">
        <w:t xml:space="preserve"> </w:t>
      </w:r>
      <w:r w:rsidRPr="00B14794">
        <w:rPr>
          <w:rFonts w:eastAsia="宋体"/>
          <w:b/>
          <w:i/>
          <w:lang w:eastAsia="zh-CN"/>
        </w:rPr>
        <w:t xml:space="preserve">Support </w:t>
      </w:r>
      <w:r>
        <w:rPr>
          <w:rFonts w:eastAsia="宋体"/>
          <w:b/>
          <w:i/>
          <w:lang w:eastAsia="zh-CN"/>
        </w:rPr>
        <w:t>Option 2, d</w:t>
      </w:r>
      <w:r w:rsidRPr="00B14794">
        <w:rPr>
          <w:rFonts w:eastAsia="宋体"/>
          <w:b/>
          <w:i/>
          <w:lang w:eastAsia="zh-CN"/>
        </w:rPr>
        <w:t xml:space="preserve">ifferent value ranges of </w:t>
      </w:r>
      <w:proofErr w:type="spellStart"/>
      <w:r w:rsidRPr="00B14794">
        <w:rPr>
          <w:rFonts w:eastAsia="宋体"/>
          <w:b/>
          <w:i/>
          <w:lang w:eastAsia="zh-CN"/>
        </w:rPr>
        <w:t>K_offset</w:t>
      </w:r>
      <w:proofErr w:type="spellEnd"/>
      <w:r w:rsidRPr="00B14794">
        <w:rPr>
          <w:rFonts w:eastAsia="宋体"/>
          <w:b/>
          <w:i/>
          <w:lang w:eastAsia="zh-CN"/>
        </w:rPr>
        <w:t xml:space="preserve"> </w:t>
      </w:r>
      <w:r>
        <w:rPr>
          <w:rFonts w:eastAsia="宋体"/>
          <w:b/>
          <w:i/>
          <w:lang w:eastAsia="zh-CN"/>
        </w:rPr>
        <w:t xml:space="preserve">can be configured </w:t>
      </w:r>
      <w:r w:rsidRPr="00B14794">
        <w:rPr>
          <w:rFonts w:eastAsia="宋体"/>
          <w:b/>
          <w:i/>
          <w:lang w:eastAsia="zh-CN"/>
        </w:rPr>
        <w:t>for different scenarios</w:t>
      </w:r>
      <w:r w:rsidRPr="00CC74FD">
        <w:rPr>
          <w:rFonts w:eastAsia="宋体"/>
          <w:b/>
          <w:i/>
          <w:lang w:eastAsia="zh-CN"/>
        </w:rPr>
        <w:t>.</w:t>
      </w:r>
    </w:p>
    <w:p w14:paraId="2B8D3885" w14:textId="03194A7D" w:rsidR="003C114D" w:rsidRDefault="003C114D" w:rsidP="009410C4">
      <w:pPr>
        <w:overflowPunct w:val="0"/>
        <w:autoSpaceDE w:val="0"/>
        <w:autoSpaceDN w:val="0"/>
        <w:adjustRightInd w:val="0"/>
        <w:spacing w:after="120"/>
        <w:jc w:val="both"/>
        <w:textAlignment w:val="baseline"/>
        <w:rPr>
          <w:b/>
          <w:i/>
          <w:lang w:eastAsia="zh-CN"/>
        </w:rPr>
      </w:pPr>
      <w:r w:rsidRPr="0009467D">
        <w:rPr>
          <w:b/>
          <w:i/>
          <w:lang w:eastAsia="zh-CN"/>
        </w:rPr>
        <w:t>Proposal</w:t>
      </w:r>
      <w:r>
        <w:rPr>
          <w:b/>
          <w:i/>
          <w:lang w:eastAsia="zh-CN"/>
        </w:rPr>
        <w:t xml:space="preserve"> 4</w:t>
      </w:r>
      <w:r w:rsidRPr="0009467D">
        <w:rPr>
          <w:b/>
          <w:i/>
          <w:lang w:eastAsia="zh-CN"/>
        </w:rPr>
        <w:t xml:space="preserve">: </w:t>
      </w:r>
      <w:r>
        <w:rPr>
          <w:b/>
          <w:i/>
          <w:lang w:eastAsia="zh-CN"/>
        </w:rPr>
        <w:t>Support to extend the size of the PDSCH-to-</w:t>
      </w:r>
      <w:proofErr w:type="spellStart"/>
      <w:r>
        <w:rPr>
          <w:b/>
          <w:i/>
          <w:lang w:eastAsia="zh-CN"/>
        </w:rPr>
        <w:t>HARQ_feedback</w:t>
      </w:r>
      <w:proofErr w:type="spellEnd"/>
      <w:r>
        <w:rPr>
          <w:b/>
          <w:i/>
          <w:lang w:eastAsia="zh-CN"/>
        </w:rPr>
        <w:t xml:space="preserve"> timing indicator field up to 4</w:t>
      </w:r>
      <w:r w:rsidRPr="0009467D">
        <w:rPr>
          <w:b/>
          <w:i/>
          <w:lang w:eastAsia="zh-CN"/>
        </w:rPr>
        <w:t>.</w:t>
      </w:r>
    </w:p>
    <w:p w14:paraId="2A90405A" w14:textId="66D59A4C" w:rsidR="003C114D" w:rsidRDefault="003C114D" w:rsidP="009410C4">
      <w:pPr>
        <w:overflowPunct w:val="0"/>
        <w:autoSpaceDE w:val="0"/>
        <w:autoSpaceDN w:val="0"/>
        <w:adjustRightInd w:val="0"/>
        <w:spacing w:after="120"/>
        <w:jc w:val="both"/>
        <w:textAlignment w:val="baseline"/>
        <w:rPr>
          <w:b/>
          <w:i/>
          <w:lang w:eastAsia="zh-CN"/>
        </w:rPr>
      </w:pPr>
      <w:r w:rsidRPr="0009467D">
        <w:rPr>
          <w:b/>
          <w:i/>
          <w:lang w:eastAsia="zh-CN"/>
        </w:rPr>
        <w:t>Proposal</w:t>
      </w:r>
      <w:r>
        <w:rPr>
          <w:b/>
          <w:i/>
          <w:lang w:eastAsia="zh-CN"/>
        </w:rPr>
        <w:t xml:space="preserve"> 5</w:t>
      </w:r>
      <w:r w:rsidRPr="0009467D">
        <w:rPr>
          <w:b/>
          <w:i/>
          <w:lang w:eastAsia="zh-CN"/>
        </w:rPr>
        <w:t xml:space="preserve">: </w:t>
      </w:r>
      <w:r>
        <w:rPr>
          <w:b/>
          <w:i/>
          <w:lang w:eastAsia="zh-CN"/>
        </w:rPr>
        <w:t xml:space="preserve">Support UE-specific </w:t>
      </w:r>
      <w:proofErr w:type="spellStart"/>
      <w:r>
        <w:rPr>
          <w:b/>
          <w:i/>
          <w:lang w:eastAsia="zh-CN"/>
        </w:rPr>
        <w:t>K_offset</w:t>
      </w:r>
      <w:proofErr w:type="spellEnd"/>
      <w:r>
        <w:rPr>
          <w:b/>
          <w:i/>
          <w:lang w:eastAsia="zh-CN"/>
        </w:rPr>
        <w:t xml:space="preserve"> </w:t>
      </w:r>
      <w:r w:rsidRPr="00393385">
        <w:rPr>
          <w:b/>
          <w:i/>
          <w:lang w:eastAsia="zh-CN"/>
        </w:rPr>
        <w:t xml:space="preserve">applies to the ordered PRACH </w:t>
      </w:r>
      <w:r>
        <w:rPr>
          <w:b/>
          <w:i/>
          <w:lang w:eastAsia="zh-CN"/>
        </w:rPr>
        <w:t xml:space="preserve">if it’s configured, otherwise, cell-specific </w:t>
      </w:r>
      <w:proofErr w:type="spellStart"/>
      <w:r>
        <w:rPr>
          <w:b/>
          <w:i/>
          <w:lang w:eastAsia="zh-CN"/>
        </w:rPr>
        <w:t>K_offset</w:t>
      </w:r>
      <w:proofErr w:type="spellEnd"/>
      <w:r>
        <w:rPr>
          <w:b/>
          <w:i/>
          <w:lang w:eastAsia="zh-CN"/>
        </w:rPr>
        <w:t xml:space="preserve"> is </w:t>
      </w:r>
      <w:r w:rsidRPr="00393385">
        <w:rPr>
          <w:b/>
          <w:i/>
          <w:lang w:eastAsia="zh-CN"/>
        </w:rPr>
        <w:t>applie</w:t>
      </w:r>
      <w:r>
        <w:rPr>
          <w:b/>
          <w:i/>
          <w:lang w:eastAsia="zh-CN"/>
        </w:rPr>
        <w:t>d</w:t>
      </w:r>
      <w:r w:rsidRPr="0009467D">
        <w:rPr>
          <w:b/>
          <w:i/>
          <w:lang w:eastAsia="zh-CN"/>
        </w:rPr>
        <w:t>.</w:t>
      </w:r>
    </w:p>
    <w:p w14:paraId="58D178DC" w14:textId="1722BBED" w:rsidR="003C114D" w:rsidRPr="003C114D" w:rsidRDefault="003C114D" w:rsidP="009410C4">
      <w:pPr>
        <w:overflowPunct w:val="0"/>
        <w:autoSpaceDE w:val="0"/>
        <w:autoSpaceDN w:val="0"/>
        <w:adjustRightInd w:val="0"/>
        <w:spacing w:after="120"/>
        <w:jc w:val="both"/>
        <w:textAlignment w:val="baseline"/>
        <w:rPr>
          <w:rFonts w:eastAsiaTheme="minorEastAsia" w:hint="eastAsia"/>
          <w:b/>
          <w:i/>
          <w:lang w:eastAsia="zh-CN"/>
        </w:rPr>
      </w:pPr>
      <w:r w:rsidRPr="0009467D">
        <w:rPr>
          <w:b/>
          <w:i/>
          <w:lang w:eastAsia="zh-CN"/>
        </w:rPr>
        <w:t>Proposal</w:t>
      </w:r>
      <w:r>
        <w:rPr>
          <w:b/>
          <w:i/>
          <w:lang w:eastAsia="zh-CN"/>
        </w:rPr>
        <w:t xml:space="preserve"> 6</w:t>
      </w:r>
      <w:r w:rsidRPr="0009467D">
        <w:rPr>
          <w:b/>
          <w:i/>
          <w:lang w:eastAsia="zh-CN"/>
        </w:rPr>
        <w:t xml:space="preserve">: </w:t>
      </w:r>
      <w:r>
        <w:rPr>
          <w:b/>
          <w:i/>
          <w:lang w:eastAsia="zh-CN"/>
        </w:rPr>
        <w:t>T</w:t>
      </w:r>
      <w:r w:rsidRPr="002E7729">
        <w:rPr>
          <w:b/>
          <w:i/>
          <w:lang w:eastAsia="zh-CN"/>
        </w:rPr>
        <w:t xml:space="preserve">he </w:t>
      </w:r>
      <w:proofErr w:type="spellStart"/>
      <w:r w:rsidRPr="002E7729">
        <w:rPr>
          <w:b/>
          <w:i/>
          <w:lang w:eastAsia="zh-CN"/>
        </w:rPr>
        <w:t>n+K_offset</w:t>
      </w:r>
      <w:proofErr w:type="spellEnd"/>
      <w:r w:rsidRPr="002E7729">
        <w:rPr>
          <w:b/>
          <w:i/>
          <w:lang w:eastAsia="zh-CN"/>
        </w:rPr>
        <w:t xml:space="preserve"> timing relationship is</w:t>
      </w:r>
      <w:r>
        <w:rPr>
          <w:b/>
          <w:i/>
          <w:lang w:eastAsia="zh-CN"/>
        </w:rPr>
        <w:t xml:space="preserve"> not</w:t>
      </w:r>
      <w:r w:rsidRPr="002E7729">
        <w:rPr>
          <w:b/>
          <w:i/>
          <w:lang w:eastAsia="zh-CN"/>
        </w:rPr>
        <w:t xml:space="preserve"> impacted by UE behavior within or after the validity duration</w:t>
      </w:r>
      <w:r w:rsidRPr="0009467D">
        <w:rPr>
          <w:b/>
          <w:i/>
          <w:lang w:eastAsia="zh-CN"/>
        </w:rPr>
        <w:t>.</w:t>
      </w:r>
    </w:p>
    <w:p w14:paraId="452CE6CA"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p w14:paraId="5D6960F0" w14:textId="577FF51F" w:rsidR="00473184" w:rsidRPr="00420CD1" w:rsidRDefault="00473184" w:rsidP="00BD1688">
      <w:pPr>
        <w:pStyle w:val="a0"/>
        <w:numPr>
          <w:ilvl w:val="0"/>
          <w:numId w:val="6"/>
        </w:numPr>
        <w:rPr>
          <w:lang w:eastAsia="zh-CN"/>
        </w:rPr>
      </w:pPr>
      <w:bookmarkStart w:id="10" w:name="_Hlk82180016"/>
      <w:bookmarkEnd w:id="4"/>
      <w:bookmarkEnd w:id="5"/>
      <w:r w:rsidRPr="00420CD1">
        <w:rPr>
          <w:lang w:eastAsia="zh-CN"/>
        </w:rPr>
        <w:t>3GPP RAN1 10</w:t>
      </w:r>
      <w:r w:rsidR="000015F6" w:rsidRPr="000015F6">
        <w:rPr>
          <w:lang w:eastAsia="zh-CN"/>
        </w:rPr>
        <w:t>6</w:t>
      </w:r>
      <w:r w:rsidRPr="00420CD1">
        <w:rPr>
          <w:lang w:eastAsia="zh-CN"/>
        </w:rPr>
        <w:t>-e meeting, chairman’s notes.</w:t>
      </w:r>
      <w:bookmarkEnd w:id="10"/>
    </w:p>
    <w:p w14:paraId="7C1504E8" w14:textId="0F8EE153" w:rsidR="0077337D" w:rsidRPr="00A13705" w:rsidRDefault="00852A4A" w:rsidP="00F660F1">
      <w:pPr>
        <w:pStyle w:val="a0"/>
        <w:numPr>
          <w:ilvl w:val="0"/>
          <w:numId w:val="6"/>
        </w:numPr>
        <w:rPr>
          <w:rFonts w:eastAsia="宋体"/>
          <w:szCs w:val="20"/>
          <w:lang w:eastAsia="zh-CN"/>
        </w:rPr>
      </w:pPr>
      <w:r>
        <w:rPr>
          <w:lang w:eastAsia="zh-CN"/>
        </w:rPr>
        <w:t>TR 38.821</w:t>
      </w:r>
      <w:r w:rsidRPr="006B77DD">
        <w:rPr>
          <w:lang w:eastAsia="zh-CN"/>
        </w:rPr>
        <w:t>, “Solutions on NR to support non-terrestrial networks”</w:t>
      </w:r>
      <w:r>
        <w:rPr>
          <w:lang w:eastAsia="zh-CN"/>
        </w:rPr>
        <w:t>.</w:t>
      </w:r>
    </w:p>
    <w:p w14:paraId="7766D743" w14:textId="3F737F75" w:rsidR="00A13705" w:rsidRPr="00A13705" w:rsidRDefault="00A13705" w:rsidP="00A13705">
      <w:pPr>
        <w:pStyle w:val="a0"/>
        <w:numPr>
          <w:ilvl w:val="0"/>
          <w:numId w:val="6"/>
        </w:numPr>
        <w:rPr>
          <w:lang w:eastAsia="zh-CN"/>
        </w:rPr>
      </w:pPr>
      <w:r w:rsidRPr="00420CD1">
        <w:rPr>
          <w:lang w:eastAsia="zh-CN"/>
        </w:rPr>
        <w:t>3GPP RAN1 10</w:t>
      </w:r>
      <w:r>
        <w:rPr>
          <w:lang w:eastAsia="zh-CN"/>
        </w:rPr>
        <w:t>4b</w:t>
      </w:r>
      <w:r w:rsidRPr="00420CD1">
        <w:rPr>
          <w:lang w:eastAsia="zh-CN"/>
        </w:rPr>
        <w:t>-e meeting, chairman’s notes.</w:t>
      </w:r>
    </w:p>
    <w:sectPr w:rsidR="00A13705" w:rsidRPr="00A13705"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FB81C" w14:textId="77777777" w:rsidR="006828DD" w:rsidRDefault="006828DD">
      <w:r>
        <w:separator/>
      </w:r>
    </w:p>
  </w:endnote>
  <w:endnote w:type="continuationSeparator" w:id="0">
    <w:p w14:paraId="531DA4A9" w14:textId="77777777" w:rsidR="006828DD" w:rsidRDefault="006828DD">
      <w:r>
        <w:continuationSeparator/>
      </w:r>
    </w:p>
  </w:endnote>
  <w:endnote w:type="continuationNotice" w:id="1">
    <w:p w14:paraId="223E3502" w14:textId="77777777" w:rsidR="006828DD" w:rsidRDefault="00682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00219" w14:textId="77777777" w:rsidR="006828DD" w:rsidRDefault="006828DD">
      <w:r>
        <w:separator/>
      </w:r>
    </w:p>
  </w:footnote>
  <w:footnote w:type="continuationSeparator" w:id="0">
    <w:p w14:paraId="08927D08" w14:textId="77777777" w:rsidR="006828DD" w:rsidRDefault="006828DD">
      <w:r>
        <w:continuationSeparator/>
      </w:r>
    </w:p>
  </w:footnote>
  <w:footnote w:type="continuationNotice" w:id="1">
    <w:p w14:paraId="23937489" w14:textId="77777777" w:rsidR="006828DD" w:rsidRDefault="00682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097F" w14:textId="77777777" w:rsidR="00B50801" w:rsidRDefault="00B508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FBD0FED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340" w:hanging="340"/>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1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20"/>
  </w:num>
  <w:num w:numId="2">
    <w:abstractNumId w:val="10"/>
  </w:num>
  <w:num w:numId="3">
    <w:abstractNumId w:val="17"/>
  </w:num>
  <w:num w:numId="4">
    <w:abstractNumId w:val="6"/>
  </w:num>
  <w:num w:numId="5">
    <w:abstractNumId w:val="16"/>
  </w:num>
  <w:num w:numId="6">
    <w:abstractNumId w:val="21"/>
  </w:num>
  <w:num w:numId="7">
    <w:abstractNumId w:val="9"/>
  </w:num>
  <w:num w:numId="8">
    <w:abstractNumId w:val="7"/>
  </w:num>
  <w:num w:numId="9">
    <w:abstractNumId w:val="8"/>
  </w:num>
  <w:num w:numId="10">
    <w:abstractNumId w:val="1"/>
  </w:num>
  <w:num w:numId="11">
    <w:abstractNumId w:val="4"/>
  </w:num>
  <w:num w:numId="12">
    <w:abstractNumId w:val="14"/>
  </w:num>
  <w:num w:numId="13">
    <w:abstractNumId w:val="2"/>
  </w:num>
  <w:num w:numId="14">
    <w:abstractNumId w:val="11"/>
  </w:num>
  <w:num w:numId="15">
    <w:abstractNumId w:val="18"/>
  </w:num>
  <w:num w:numId="16">
    <w:abstractNumId w:val="0"/>
  </w:num>
  <w:num w:numId="17">
    <w:abstractNumId w:val="3"/>
  </w:num>
  <w:num w:numId="18">
    <w:abstractNumId w:val="12"/>
  </w:num>
  <w:num w:numId="19">
    <w:abstractNumId w:val="13"/>
  </w:num>
  <w:num w:numId="20">
    <w:abstractNumId w:val="19"/>
  </w:num>
  <w:num w:numId="21">
    <w:abstractNumId w:val="15"/>
  </w:num>
  <w:num w:numId="22">
    <w:abstractNumId w:val="5"/>
  </w:num>
  <w:num w:numId="2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1MDE1MzEzNzIwMLBU0lEKTi0uzszPAykwqwUABPz+1SwAAAA="/>
  </w:docVars>
  <w:rsids>
    <w:rsidRoot w:val="00B87FBC"/>
    <w:rsid w:val="0000069E"/>
    <w:rsid w:val="00000765"/>
    <w:rsid w:val="00001528"/>
    <w:rsid w:val="000015F6"/>
    <w:rsid w:val="00002134"/>
    <w:rsid w:val="00002278"/>
    <w:rsid w:val="00002B3E"/>
    <w:rsid w:val="00002BA9"/>
    <w:rsid w:val="0000314A"/>
    <w:rsid w:val="00003866"/>
    <w:rsid w:val="00003886"/>
    <w:rsid w:val="0000410D"/>
    <w:rsid w:val="0000460A"/>
    <w:rsid w:val="00004F59"/>
    <w:rsid w:val="00005012"/>
    <w:rsid w:val="00005336"/>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4E00"/>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4A8"/>
    <w:rsid w:val="0002272E"/>
    <w:rsid w:val="0002287B"/>
    <w:rsid w:val="00022935"/>
    <w:rsid w:val="00022A7D"/>
    <w:rsid w:val="000241CB"/>
    <w:rsid w:val="00024B7F"/>
    <w:rsid w:val="000250AB"/>
    <w:rsid w:val="000251FA"/>
    <w:rsid w:val="0002552A"/>
    <w:rsid w:val="000255A5"/>
    <w:rsid w:val="00025863"/>
    <w:rsid w:val="0002595C"/>
    <w:rsid w:val="00025A64"/>
    <w:rsid w:val="000260C1"/>
    <w:rsid w:val="00026A35"/>
    <w:rsid w:val="00026C28"/>
    <w:rsid w:val="00026C96"/>
    <w:rsid w:val="0002754F"/>
    <w:rsid w:val="000301B6"/>
    <w:rsid w:val="00030815"/>
    <w:rsid w:val="00030BD6"/>
    <w:rsid w:val="00030DFC"/>
    <w:rsid w:val="00031038"/>
    <w:rsid w:val="000312D3"/>
    <w:rsid w:val="000325F7"/>
    <w:rsid w:val="00032D7E"/>
    <w:rsid w:val="00032EB6"/>
    <w:rsid w:val="000330F6"/>
    <w:rsid w:val="00033531"/>
    <w:rsid w:val="000338A4"/>
    <w:rsid w:val="000338D4"/>
    <w:rsid w:val="00033C1D"/>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37F19"/>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6B47"/>
    <w:rsid w:val="00047398"/>
    <w:rsid w:val="00047423"/>
    <w:rsid w:val="00047D75"/>
    <w:rsid w:val="0005056A"/>
    <w:rsid w:val="00050715"/>
    <w:rsid w:val="000517C0"/>
    <w:rsid w:val="00051C37"/>
    <w:rsid w:val="000520C7"/>
    <w:rsid w:val="0005214F"/>
    <w:rsid w:val="000521C5"/>
    <w:rsid w:val="00052777"/>
    <w:rsid w:val="0005278B"/>
    <w:rsid w:val="000528E8"/>
    <w:rsid w:val="00052966"/>
    <w:rsid w:val="00052F8E"/>
    <w:rsid w:val="00053004"/>
    <w:rsid w:val="00053322"/>
    <w:rsid w:val="000537F7"/>
    <w:rsid w:val="00053931"/>
    <w:rsid w:val="00053D7E"/>
    <w:rsid w:val="000540C0"/>
    <w:rsid w:val="00054698"/>
    <w:rsid w:val="0005477E"/>
    <w:rsid w:val="00055401"/>
    <w:rsid w:val="000559D2"/>
    <w:rsid w:val="00055B1A"/>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DE0"/>
    <w:rsid w:val="00063F36"/>
    <w:rsid w:val="00064086"/>
    <w:rsid w:val="0006415F"/>
    <w:rsid w:val="000641A0"/>
    <w:rsid w:val="000643C3"/>
    <w:rsid w:val="000643CC"/>
    <w:rsid w:val="00064563"/>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91C"/>
    <w:rsid w:val="00071A17"/>
    <w:rsid w:val="00071E64"/>
    <w:rsid w:val="0007205F"/>
    <w:rsid w:val="000722A7"/>
    <w:rsid w:val="0007287C"/>
    <w:rsid w:val="00072F9F"/>
    <w:rsid w:val="000730F4"/>
    <w:rsid w:val="000731F9"/>
    <w:rsid w:val="00073240"/>
    <w:rsid w:val="0007378E"/>
    <w:rsid w:val="000738A7"/>
    <w:rsid w:val="00073D78"/>
    <w:rsid w:val="00073E62"/>
    <w:rsid w:val="00073EA3"/>
    <w:rsid w:val="000741DA"/>
    <w:rsid w:val="00074227"/>
    <w:rsid w:val="000745F3"/>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6FC"/>
    <w:rsid w:val="00093756"/>
    <w:rsid w:val="00094600"/>
    <w:rsid w:val="0009467D"/>
    <w:rsid w:val="00094B3C"/>
    <w:rsid w:val="00095045"/>
    <w:rsid w:val="000951E0"/>
    <w:rsid w:val="00095261"/>
    <w:rsid w:val="000954F6"/>
    <w:rsid w:val="00095889"/>
    <w:rsid w:val="00095F77"/>
    <w:rsid w:val="00096648"/>
    <w:rsid w:val="00096740"/>
    <w:rsid w:val="000969A0"/>
    <w:rsid w:val="000969F0"/>
    <w:rsid w:val="00096E01"/>
    <w:rsid w:val="00096F93"/>
    <w:rsid w:val="00097193"/>
    <w:rsid w:val="00097427"/>
    <w:rsid w:val="0009777D"/>
    <w:rsid w:val="00097909"/>
    <w:rsid w:val="00097A4F"/>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AF9"/>
    <w:rsid w:val="000B3DFB"/>
    <w:rsid w:val="000B3F5F"/>
    <w:rsid w:val="000B40D1"/>
    <w:rsid w:val="000B5522"/>
    <w:rsid w:val="000B555C"/>
    <w:rsid w:val="000B55A2"/>
    <w:rsid w:val="000B5656"/>
    <w:rsid w:val="000B5806"/>
    <w:rsid w:val="000B5F99"/>
    <w:rsid w:val="000B6824"/>
    <w:rsid w:val="000B6A0C"/>
    <w:rsid w:val="000B6BBD"/>
    <w:rsid w:val="000C0172"/>
    <w:rsid w:val="000C06A6"/>
    <w:rsid w:val="000C0A6A"/>
    <w:rsid w:val="000C0DE3"/>
    <w:rsid w:val="000C1001"/>
    <w:rsid w:val="000C132C"/>
    <w:rsid w:val="000C18D0"/>
    <w:rsid w:val="000C1B5F"/>
    <w:rsid w:val="000C2208"/>
    <w:rsid w:val="000C23B7"/>
    <w:rsid w:val="000C27EF"/>
    <w:rsid w:val="000C2EEF"/>
    <w:rsid w:val="000C31B8"/>
    <w:rsid w:val="000C31FB"/>
    <w:rsid w:val="000C4AB5"/>
    <w:rsid w:val="000C4BA8"/>
    <w:rsid w:val="000C4D73"/>
    <w:rsid w:val="000C515A"/>
    <w:rsid w:val="000C54CB"/>
    <w:rsid w:val="000C59ED"/>
    <w:rsid w:val="000C5B7D"/>
    <w:rsid w:val="000C6291"/>
    <w:rsid w:val="000C6A9B"/>
    <w:rsid w:val="000C6B9B"/>
    <w:rsid w:val="000D074F"/>
    <w:rsid w:val="000D0D35"/>
    <w:rsid w:val="000D13EC"/>
    <w:rsid w:val="000D16FB"/>
    <w:rsid w:val="000D1AF7"/>
    <w:rsid w:val="000D1E97"/>
    <w:rsid w:val="000D2215"/>
    <w:rsid w:val="000D2554"/>
    <w:rsid w:val="000D26C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961"/>
    <w:rsid w:val="000E5AE0"/>
    <w:rsid w:val="000E5DD3"/>
    <w:rsid w:val="000E60AD"/>
    <w:rsid w:val="000E612B"/>
    <w:rsid w:val="000E643E"/>
    <w:rsid w:val="000E652A"/>
    <w:rsid w:val="000E6F9E"/>
    <w:rsid w:val="000E70FF"/>
    <w:rsid w:val="000E7159"/>
    <w:rsid w:val="000E7E98"/>
    <w:rsid w:val="000E7F62"/>
    <w:rsid w:val="000F00ED"/>
    <w:rsid w:val="000F03E7"/>
    <w:rsid w:val="000F041E"/>
    <w:rsid w:val="000F1063"/>
    <w:rsid w:val="000F11F0"/>
    <w:rsid w:val="000F1605"/>
    <w:rsid w:val="000F1B58"/>
    <w:rsid w:val="000F1EC6"/>
    <w:rsid w:val="000F1F6E"/>
    <w:rsid w:val="000F1F75"/>
    <w:rsid w:val="000F1FC9"/>
    <w:rsid w:val="000F26CF"/>
    <w:rsid w:val="000F306D"/>
    <w:rsid w:val="000F30A8"/>
    <w:rsid w:val="000F332B"/>
    <w:rsid w:val="000F38D0"/>
    <w:rsid w:val="000F3AC3"/>
    <w:rsid w:val="000F3F5E"/>
    <w:rsid w:val="000F462A"/>
    <w:rsid w:val="000F462E"/>
    <w:rsid w:val="000F57D5"/>
    <w:rsid w:val="000F5F1B"/>
    <w:rsid w:val="000F62FB"/>
    <w:rsid w:val="000F64C8"/>
    <w:rsid w:val="000F6B89"/>
    <w:rsid w:val="000F6E9B"/>
    <w:rsid w:val="000F71D0"/>
    <w:rsid w:val="000F75EA"/>
    <w:rsid w:val="000F761D"/>
    <w:rsid w:val="000F79E3"/>
    <w:rsid w:val="000F7D04"/>
    <w:rsid w:val="001005AB"/>
    <w:rsid w:val="00100693"/>
    <w:rsid w:val="001009E1"/>
    <w:rsid w:val="00100E9A"/>
    <w:rsid w:val="0010105C"/>
    <w:rsid w:val="001013FA"/>
    <w:rsid w:val="001017CA"/>
    <w:rsid w:val="00101898"/>
    <w:rsid w:val="001022A9"/>
    <w:rsid w:val="00102324"/>
    <w:rsid w:val="001032FB"/>
    <w:rsid w:val="00103937"/>
    <w:rsid w:val="001042D4"/>
    <w:rsid w:val="0010493D"/>
    <w:rsid w:val="00104B2A"/>
    <w:rsid w:val="00104B6C"/>
    <w:rsid w:val="00104CBA"/>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62F4"/>
    <w:rsid w:val="00117296"/>
    <w:rsid w:val="00117423"/>
    <w:rsid w:val="001174AC"/>
    <w:rsid w:val="00117511"/>
    <w:rsid w:val="0011759E"/>
    <w:rsid w:val="00117615"/>
    <w:rsid w:val="00117984"/>
    <w:rsid w:val="00120A72"/>
    <w:rsid w:val="001216B6"/>
    <w:rsid w:val="00121A20"/>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341"/>
    <w:rsid w:val="00130753"/>
    <w:rsid w:val="00130B3A"/>
    <w:rsid w:val="00130B83"/>
    <w:rsid w:val="00130D32"/>
    <w:rsid w:val="00130EAE"/>
    <w:rsid w:val="00131404"/>
    <w:rsid w:val="00131440"/>
    <w:rsid w:val="00131663"/>
    <w:rsid w:val="00131A91"/>
    <w:rsid w:val="00131DCA"/>
    <w:rsid w:val="001326B7"/>
    <w:rsid w:val="00132BAC"/>
    <w:rsid w:val="00132CFC"/>
    <w:rsid w:val="00132DFC"/>
    <w:rsid w:val="0013361D"/>
    <w:rsid w:val="00133692"/>
    <w:rsid w:val="0013387E"/>
    <w:rsid w:val="001338E9"/>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5E"/>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5DAC"/>
    <w:rsid w:val="00156C08"/>
    <w:rsid w:val="00156CCB"/>
    <w:rsid w:val="00156EB3"/>
    <w:rsid w:val="00156EF4"/>
    <w:rsid w:val="00157061"/>
    <w:rsid w:val="0015771D"/>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2AC"/>
    <w:rsid w:val="0016584C"/>
    <w:rsid w:val="00165F6C"/>
    <w:rsid w:val="00165FC6"/>
    <w:rsid w:val="00166941"/>
    <w:rsid w:val="00166AE0"/>
    <w:rsid w:val="00167384"/>
    <w:rsid w:val="00167535"/>
    <w:rsid w:val="001678FF"/>
    <w:rsid w:val="00167B82"/>
    <w:rsid w:val="00167C0C"/>
    <w:rsid w:val="00167E3C"/>
    <w:rsid w:val="001700AD"/>
    <w:rsid w:val="001701F7"/>
    <w:rsid w:val="001702B2"/>
    <w:rsid w:val="00170A16"/>
    <w:rsid w:val="00170D6E"/>
    <w:rsid w:val="00170E17"/>
    <w:rsid w:val="00170ED8"/>
    <w:rsid w:val="00171103"/>
    <w:rsid w:val="001715A4"/>
    <w:rsid w:val="00171A54"/>
    <w:rsid w:val="00171F59"/>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73A"/>
    <w:rsid w:val="001807C9"/>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68E"/>
    <w:rsid w:val="001907C4"/>
    <w:rsid w:val="00190D08"/>
    <w:rsid w:val="001918DF"/>
    <w:rsid w:val="00191B66"/>
    <w:rsid w:val="0019214A"/>
    <w:rsid w:val="001923AB"/>
    <w:rsid w:val="001923D6"/>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49B"/>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87D"/>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DD1"/>
    <w:rsid w:val="001D105F"/>
    <w:rsid w:val="001D155F"/>
    <w:rsid w:val="001D1F03"/>
    <w:rsid w:val="001D2162"/>
    <w:rsid w:val="001D2862"/>
    <w:rsid w:val="001D2B52"/>
    <w:rsid w:val="001D2DC0"/>
    <w:rsid w:val="001D3008"/>
    <w:rsid w:val="001D322E"/>
    <w:rsid w:val="001D3507"/>
    <w:rsid w:val="001D363E"/>
    <w:rsid w:val="001D383C"/>
    <w:rsid w:val="001D3BA4"/>
    <w:rsid w:val="001D3CC4"/>
    <w:rsid w:val="001D3EF2"/>
    <w:rsid w:val="001D486E"/>
    <w:rsid w:val="001D4DB5"/>
    <w:rsid w:val="001D5940"/>
    <w:rsid w:val="001D5A23"/>
    <w:rsid w:val="001D5C94"/>
    <w:rsid w:val="001D5D9A"/>
    <w:rsid w:val="001D6C50"/>
    <w:rsid w:val="001D6E2D"/>
    <w:rsid w:val="001D74FE"/>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6F2"/>
    <w:rsid w:val="001E4A79"/>
    <w:rsid w:val="001E4B26"/>
    <w:rsid w:val="001E4C38"/>
    <w:rsid w:val="001E4C6F"/>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8F1"/>
    <w:rsid w:val="001F3C10"/>
    <w:rsid w:val="001F3F0A"/>
    <w:rsid w:val="001F3FCA"/>
    <w:rsid w:val="001F4119"/>
    <w:rsid w:val="001F4321"/>
    <w:rsid w:val="001F4404"/>
    <w:rsid w:val="001F47EF"/>
    <w:rsid w:val="001F4893"/>
    <w:rsid w:val="001F4BE9"/>
    <w:rsid w:val="001F4D40"/>
    <w:rsid w:val="001F526D"/>
    <w:rsid w:val="001F6754"/>
    <w:rsid w:val="001F69E0"/>
    <w:rsid w:val="001F6DC8"/>
    <w:rsid w:val="001F73AA"/>
    <w:rsid w:val="001F7AC0"/>
    <w:rsid w:val="001F7B62"/>
    <w:rsid w:val="001F7C6D"/>
    <w:rsid w:val="001F7F4D"/>
    <w:rsid w:val="001F7F92"/>
    <w:rsid w:val="00200073"/>
    <w:rsid w:val="0020027A"/>
    <w:rsid w:val="002007F1"/>
    <w:rsid w:val="00200972"/>
    <w:rsid w:val="0020196A"/>
    <w:rsid w:val="00201A78"/>
    <w:rsid w:val="00201D35"/>
    <w:rsid w:val="0020210B"/>
    <w:rsid w:val="00202B15"/>
    <w:rsid w:val="00203036"/>
    <w:rsid w:val="002032CE"/>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07FB8"/>
    <w:rsid w:val="00210CD7"/>
    <w:rsid w:val="00211124"/>
    <w:rsid w:val="002112DA"/>
    <w:rsid w:val="0021131E"/>
    <w:rsid w:val="002119AA"/>
    <w:rsid w:val="00212102"/>
    <w:rsid w:val="0021211A"/>
    <w:rsid w:val="002121D4"/>
    <w:rsid w:val="002122EA"/>
    <w:rsid w:val="00212386"/>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2A7"/>
    <w:rsid w:val="00222798"/>
    <w:rsid w:val="00222A2A"/>
    <w:rsid w:val="00222AEC"/>
    <w:rsid w:val="00222B25"/>
    <w:rsid w:val="00222F65"/>
    <w:rsid w:val="002230CF"/>
    <w:rsid w:val="00223446"/>
    <w:rsid w:val="002238CC"/>
    <w:rsid w:val="00224AB2"/>
    <w:rsid w:val="00224AD7"/>
    <w:rsid w:val="00225551"/>
    <w:rsid w:val="002257DE"/>
    <w:rsid w:val="0022609A"/>
    <w:rsid w:val="00226637"/>
    <w:rsid w:val="00226865"/>
    <w:rsid w:val="00226BB0"/>
    <w:rsid w:val="00226CFE"/>
    <w:rsid w:val="00226EED"/>
    <w:rsid w:val="00226F6A"/>
    <w:rsid w:val="002271FB"/>
    <w:rsid w:val="00227FD0"/>
    <w:rsid w:val="00230142"/>
    <w:rsid w:val="002302A9"/>
    <w:rsid w:val="002302DB"/>
    <w:rsid w:val="00230802"/>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60"/>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55"/>
    <w:rsid w:val="00241C61"/>
    <w:rsid w:val="00241EA1"/>
    <w:rsid w:val="002421B4"/>
    <w:rsid w:val="0024253B"/>
    <w:rsid w:val="0024334F"/>
    <w:rsid w:val="002434B9"/>
    <w:rsid w:val="00243C35"/>
    <w:rsid w:val="00243F28"/>
    <w:rsid w:val="00243FC6"/>
    <w:rsid w:val="00244372"/>
    <w:rsid w:val="00244508"/>
    <w:rsid w:val="00244555"/>
    <w:rsid w:val="00244A81"/>
    <w:rsid w:val="00244C07"/>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DF"/>
    <w:rsid w:val="002534E6"/>
    <w:rsid w:val="0025351C"/>
    <w:rsid w:val="002535D8"/>
    <w:rsid w:val="002543E5"/>
    <w:rsid w:val="00254C79"/>
    <w:rsid w:val="00254C8E"/>
    <w:rsid w:val="002552C6"/>
    <w:rsid w:val="00255665"/>
    <w:rsid w:val="002556C6"/>
    <w:rsid w:val="002561D1"/>
    <w:rsid w:val="00256377"/>
    <w:rsid w:val="00256B58"/>
    <w:rsid w:val="00256C8F"/>
    <w:rsid w:val="002570C3"/>
    <w:rsid w:val="002572EA"/>
    <w:rsid w:val="0025731F"/>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093"/>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68"/>
    <w:rsid w:val="002763EA"/>
    <w:rsid w:val="0027662B"/>
    <w:rsid w:val="002766C7"/>
    <w:rsid w:val="00276DD2"/>
    <w:rsid w:val="002802E9"/>
    <w:rsid w:val="002802F5"/>
    <w:rsid w:val="00280862"/>
    <w:rsid w:val="00280BCA"/>
    <w:rsid w:val="00280C3C"/>
    <w:rsid w:val="002811F7"/>
    <w:rsid w:val="00281228"/>
    <w:rsid w:val="00281F30"/>
    <w:rsid w:val="00281FAD"/>
    <w:rsid w:val="00282368"/>
    <w:rsid w:val="00282534"/>
    <w:rsid w:val="00282695"/>
    <w:rsid w:val="00282907"/>
    <w:rsid w:val="00282FD4"/>
    <w:rsid w:val="00283155"/>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B4C"/>
    <w:rsid w:val="00291CFE"/>
    <w:rsid w:val="00291E23"/>
    <w:rsid w:val="00291F41"/>
    <w:rsid w:val="0029239F"/>
    <w:rsid w:val="002925E0"/>
    <w:rsid w:val="00292749"/>
    <w:rsid w:val="002927B5"/>
    <w:rsid w:val="00292B79"/>
    <w:rsid w:val="00292C9D"/>
    <w:rsid w:val="00292CA6"/>
    <w:rsid w:val="00293A14"/>
    <w:rsid w:val="00293BEF"/>
    <w:rsid w:val="00293F4E"/>
    <w:rsid w:val="0029444D"/>
    <w:rsid w:val="00294B76"/>
    <w:rsid w:val="00294BB4"/>
    <w:rsid w:val="00295157"/>
    <w:rsid w:val="00295560"/>
    <w:rsid w:val="0029583E"/>
    <w:rsid w:val="0029588F"/>
    <w:rsid w:val="00296077"/>
    <w:rsid w:val="0029688E"/>
    <w:rsid w:val="0029696D"/>
    <w:rsid w:val="00297024"/>
    <w:rsid w:val="00297314"/>
    <w:rsid w:val="002974A3"/>
    <w:rsid w:val="002974BF"/>
    <w:rsid w:val="00297983"/>
    <w:rsid w:val="00297A6F"/>
    <w:rsid w:val="00297D26"/>
    <w:rsid w:val="002A04D2"/>
    <w:rsid w:val="002A08B2"/>
    <w:rsid w:val="002A0E29"/>
    <w:rsid w:val="002A128B"/>
    <w:rsid w:val="002A154E"/>
    <w:rsid w:val="002A1CAD"/>
    <w:rsid w:val="002A22A1"/>
    <w:rsid w:val="002A2461"/>
    <w:rsid w:val="002A29EE"/>
    <w:rsid w:val="002A3424"/>
    <w:rsid w:val="002A35B0"/>
    <w:rsid w:val="002A375C"/>
    <w:rsid w:val="002A3ABA"/>
    <w:rsid w:val="002A44E2"/>
    <w:rsid w:val="002A45D8"/>
    <w:rsid w:val="002A4B57"/>
    <w:rsid w:val="002A4E59"/>
    <w:rsid w:val="002A5F2C"/>
    <w:rsid w:val="002A5F8D"/>
    <w:rsid w:val="002A6D2B"/>
    <w:rsid w:val="002A79B0"/>
    <w:rsid w:val="002B01F7"/>
    <w:rsid w:val="002B0238"/>
    <w:rsid w:val="002B0700"/>
    <w:rsid w:val="002B07FC"/>
    <w:rsid w:val="002B10F5"/>
    <w:rsid w:val="002B1B76"/>
    <w:rsid w:val="002B1CA8"/>
    <w:rsid w:val="002B2014"/>
    <w:rsid w:val="002B22D7"/>
    <w:rsid w:val="002B23B2"/>
    <w:rsid w:val="002B2F28"/>
    <w:rsid w:val="002B370D"/>
    <w:rsid w:val="002B3BC2"/>
    <w:rsid w:val="002B3EF2"/>
    <w:rsid w:val="002B48CE"/>
    <w:rsid w:val="002B4D65"/>
    <w:rsid w:val="002B4DB9"/>
    <w:rsid w:val="002B5239"/>
    <w:rsid w:val="002B5BD6"/>
    <w:rsid w:val="002B67AC"/>
    <w:rsid w:val="002B6B19"/>
    <w:rsid w:val="002B7006"/>
    <w:rsid w:val="002B72A6"/>
    <w:rsid w:val="002B72C2"/>
    <w:rsid w:val="002B7D11"/>
    <w:rsid w:val="002B7D26"/>
    <w:rsid w:val="002B7DB8"/>
    <w:rsid w:val="002C04E2"/>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3FC7"/>
    <w:rsid w:val="002C4C28"/>
    <w:rsid w:val="002C4ECD"/>
    <w:rsid w:val="002C4F06"/>
    <w:rsid w:val="002C5AAD"/>
    <w:rsid w:val="002C5BBA"/>
    <w:rsid w:val="002C5D62"/>
    <w:rsid w:val="002C6318"/>
    <w:rsid w:val="002C6675"/>
    <w:rsid w:val="002C6E5C"/>
    <w:rsid w:val="002C7649"/>
    <w:rsid w:val="002C774A"/>
    <w:rsid w:val="002C7EA6"/>
    <w:rsid w:val="002D0087"/>
    <w:rsid w:val="002D018F"/>
    <w:rsid w:val="002D03C9"/>
    <w:rsid w:val="002D0555"/>
    <w:rsid w:val="002D06D6"/>
    <w:rsid w:val="002D078F"/>
    <w:rsid w:val="002D09CF"/>
    <w:rsid w:val="002D111D"/>
    <w:rsid w:val="002D150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0D1"/>
    <w:rsid w:val="002E2981"/>
    <w:rsid w:val="002E2BA1"/>
    <w:rsid w:val="002E3341"/>
    <w:rsid w:val="002E419D"/>
    <w:rsid w:val="002E46B5"/>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729"/>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3E2F"/>
    <w:rsid w:val="002F4476"/>
    <w:rsid w:val="002F48D6"/>
    <w:rsid w:val="002F4C5D"/>
    <w:rsid w:val="002F4CC1"/>
    <w:rsid w:val="002F5795"/>
    <w:rsid w:val="002F58B5"/>
    <w:rsid w:val="002F5E47"/>
    <w:rsid w:val="002F5FED"/>
    <w:rsid w:val="002F6278"/>
    <w:rsid w:val="002F6EE6"/>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16FB"/>
    <w:rsid w:val="0031203F"/>
    <w:rsid w:val="003131C3"/>
    <w:rsid w:val="0031357D"/>
    <w:rsid w:val="00313F44"/>
    <w:rsid w:val="00314056"/>
    <w:rsid w:val="00314178"/>
    <w:rsid w:val="00314DAC"/>
    <w:rsid w:val="00315119"/>
    <w:rsid w:val="003154CD"/>
    <w:rsid w:val="00315D43"/>
    <w:rsid w:val="00315EF5"/>
    <w:rsid w:val="00316095"/>
    <w:rsid w:val="00316464"/>
    <w:rsid w:val="003178FD"/>
    <w:rsid w:val="00317A2E"/>
    <w:rsid w:val="00317AF2"/>
    <w:rsid w:val="00317C3F"/>
    <w:rsid w:val="00317DEF"/>
    <w:rsid w:val="00320C5E"/>
    <w:rsid w:val="00320CAE"/>
    <w:rsid w:val="00321069"/>
    <w:rsid w:val="00321106"/>
    <w:rsid w:val="00321285"/>
    <w:rsid w:val="00321A61"/>
    <w:rsid w:val="003220D6"/>
    <w:rsid w:val="00322313"/>
    <w:rsid w:val="00322638"/>
    <w:rsid w:val="00322A67"/>
    <w:rsid w:val="00322BF3"/>
    <w:rsid w:val="00323092"/>
    <w:rsid w:val="00323922"/>
    <w:rsid w:val="00323A9B"/>
    <w:rsid w:val="00323AA5"/>
    <w:rsid w:val="00323D47"/>
    <w:rsid w:val="00324604"/>
    <w:rsid w:val="00324AF3"/>
    <w:rsid w:val="00325494"/>
    <w:rsid w:val="003257CB"/>
    <w:rsid w:val="00325AA0"/>
    <w:rsid w:val="00325D2F"/>
    <w:rsid w:val="00325E81"/>
    <w:rsid w:val="00325EA3"/>
    <w:rsid w:val="0032602D"/>
    <w:rsid w:val="003261E7"/>
    <w:rsid w:val="003266C9"/>
    <w:rsid w:val="00326A33"/>
    <w:rsid w:val="00326D1B"/>
    <w:rsid w:val="00326ED2"/>
    <w:rsid w:val="003270EE"/>
    <w:rsid w:val="00327290"/>
    <w:rsid w:val="003302F1"/>
    <w:rsid w:val="0033077D"/>
    <w:rsid w:val="00330A18"/>
    <w:rsid w:val="00330F36"/>
    <w:rsid w:val="003312F4"/>
    <w:rsid w:val="003316B7"/>
    <w:rsid w:val="003324D7"/>
    <w:rsid w:val="00332DB3"/>
    <w:rsid w:val="00333F61"/>
    <w:rsid w:val="00334BD7"/>
    <w:rsid w:val="003359D0"/>
    <w:rsid w:val="00335D9C"/>
    <w:rsid w:val="00335FD9"/>
    <w:rsid w:val="003364B0"/>
    <w:rsid w:val="00336568"/>
    <w:rsid w:val="00336A20"/>
    <w:rsid w:val="00336F00"/>
    <w:rsid w:val="0033752C"/>
    <w:rsid w:val="0033785F"/>
    <w:rsid w:val="0033790D"/>
    <w:rsid w:val="003379AB"/>
    <w:rsid w:val="00337B8A"/>
    <w:rsid w:val="00337CC9"/>
    <w:rsid w:val="00337E3D"/>
    <w:rsid w:val="0034028C"/>
    <w:rsid w:val="003412F2"/>
    <w:rsid w:val="00341732"/>
    <w:rsid w:val="003417BB"/>
    <w:rsid w:val="0034291E"/>
    <w:rsid w:val="00342C19"/>
    <w:rsid w:val="00342C95"/>
    <w:rsid w:val="00343224"/>
    <w:rsid w:val="00343D8D"/>
    <w:rsid w:val="00343F46"/>
    <w:rsid w:val="0034427F"/>
    <w:rsid w:val="00344E46"/>
    <w:rsid w:val="00344ECB"/>
    <w:rsid w:val="00345288"/>
    <w:rsid w:val="003453B3"/>
    <w:rsid w:val="00345B00"/>
    <w:rsid w:val="00345CE3"/>
    <w:rsid w:val="00345EBD"/>
    <w:rsid w:val="0034602B"/>
    <w:rsid w:val="003461B2"/>
    <w:rsid w:val="003462AB"/>
    <w:rsid w:val="0034697E"/>
    <w:rsid w:val="00346AC1"/>
    <w:rsid w:val="00346C9B"/>
    <w:rsid w:val="00346CFA"/>
    <w:rsid w:val="00347253"/>
    <w:rsid w:val="0034730B"/>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559"/>
    <w:rsid w:val="00354AB0"/>
    <w:rsid w:val="00354D6B"/>
    <w:rsid w:val="00355095"/>
    <w:rsid w:val="003556B7"/>
    <w:rsid w:val="00355836"/>
    <w:rsid w:val="00355A2D"/>
    <w:rsid w:val="00355BC7"/>
    <w:rsid w:val="00355EDA"/>
    <w:rsid w:val="00356634"/>
    <w:rsid w:val="00356C1F"/>
    <w:rsid w:val="00357099"/>
    <w:rsid w:val="00357721"/>
    <w:rsid w:val="00357DB6"/>
    <w:rsid w:val="00357E1A"/>
    <w:rsid w:val="003600E6"/>
    <w:rsid w:val="00360649"/>
    <w:rsid w:val="003606A8"/>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4A6B"/>
    <w:rsid w:val="0036569E"/>
    <w:rsid w:val="00365B63"/>
    <w:rsid w:val="00366C23"/>
    <w:rsid w:val="0036702F"/>
    <w:rsid w:val="003672EA"/>
    <w:rsid w:val="00367358"/>
    <w:rsid w:val="003673CC"/>
    <w:rsid w:val="003679C4"/>
    <w:rsid w:val="00367CEF"/>
    <w:rsid w:val="00367E11"/>
    <w:rsid w:val="00370D82"/>
    <w:rsid w:val="00371003"/>
    <w:rsid w:val="00371376"/>
    <w:rsid w:val="003715DD"/>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1EC5"/>
    <w:rsid w:val="00382293"/>
    <w:rsid w:val="00382302"/>
    <w:rsid w:val="00382699"/>
    <w:rsid w:val="00382C86"/>
    <w:rsid w:val="003833E8"/>
    <w:rsid w:val="003835FA"/>
    <w:rsid w:val="00383DFB"/>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385"/>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3BA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6A1"/>
    <w:rsid w:val="003B1813"/>
    <w:rsid w:val="003B1D53"/>
    <w:rsid w:val="003B2043"/>
    <w:rsid w:val="003B2C28"/>
    <w:rsid w:val="003B2F44"/>
    <w:rsid w:val="003B2F65"/>
    <w:rsid w:val="003B3019"/>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14D"/>
    <w:rsid w:val="003C1B4C"/>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0D7A"/>
    <w:rsid w:val="003E115E"/>
    <w:rsid w:val="003E138E"/>
    <w:rsid w:val="003E1398"/>
    <w:rsid w:val="003E16A6"/>
    <w:rsid w:val="003E16E0"/>
    <w:rsid w:val="003E1EC3"/>
    <w:rsid w:val="003E21B5"/>
    <w:rsid w:val="003E2551"/>
    <w:rsid w:val="003E2630"/>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113"/>
    <w:rsid w:val="003F6C92"/>
    <w:rsid w:val="003F6ED2"/>
    <w:rsid w:val="003F73BE"/>
    <w:rsid w:val="003F7749"/>
    <w:rsid w:val="003F78B0"/>
    <w:rsid w:val="003F7C3A"/>
    <w:rsid w:val="003F7EA9"/>
    <w:rsid w:val="00400744"/>
    <w:rsid w:val="00400C31"/>
    <w:rsid w:val="00401A3D"/>
    <w:rsid w:val="004022F8"/>
    <w:rsid w:val="00402941"/>
    <w:rsid w:val="00402CFB"/>
    <w:rsid w:val="00403026"/>
    <w:rsid w:val="004035CB"/>
    <w:rsid w:val="00403CA6"/>
    <w:rsid w:val="00404309"/>
    <w:rsid w:val="00404D63"/>
    <w:rsid w:val="0040531D"/>
    <w:rsid w:val="00405DC7"/>
    <w:rsid w:val="00405E3B"/>
    <w:rsid w:val="0040659E"/>
    <w:rsid w:val="004065B3"/>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563"/>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60"/>
    <w:rsid w:val="00415DAE"/>
    <w:rsid w:val="004161C9"/>
    <w:rsid w:val="0041629C"/>
    <w:rsid w:val="00416302"/>
    <w:rsid w:val="004168E2"/>
    <w:rsid w:val="004174FC"/>
    <w:rsid w:val="00417FBC"/>
    <w:rsid w:val="00417FF3"/>
    <w:rsid w:val="00420667"/>
    <w:rsid w:val="004207BF"/>
    <w:rsid w:val="004209B9"/>
    <w:rsid w:val="00420CD1"/>
    <w:rsid w:val="00420D4C"/>
    <w:rsid w:val="00420DC1"/>
    <w:rsid w:val="00421071"/>
    <w:rsid w:val="004213CE"/>
    <w:rsid w:val="004214C5"/>
    <w:rsid w:val="00421811"/>
    <w:rsid w:val="0042186E"/>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1DF3"/>
    <w:rsid w:val="0043205D"/>
    <w:rsid w:val="00432671"/>
    <w:rsid w:val="00432950"/>
    <w:rsid w:val="00432B66"/>
    <w:rsid w:val="00433186"/>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EB8"/>
    <w:rsid w:val="00437F16"/>
    <w:rsid w:val="00440146"/>
    <w:rsid w:val="004406B2"/>
    <w:rsid w:val="004410CA"/>
    <w:rsid w:val="004413F4"/>
    <w:rsid w:val="004415CA"/>
    <w:rsid w:val="004418F2"/>
    <w:rsid w:val="00441AB1"/>
    <w:rsid w:val="00441D12"/>
    <w:rsid w:val="00442077"/>
    <w:rsid w:val="00442400"/>
    <w:rsid w:val="00442982"/>
    <w:rsid w:val="00442C2B"/>
    <w:rsid w:val="00443191"/>
    <w:rsid w:val="0044377F"/>
    <w:rsid w:val="00443DE7"/>
    <w:rsid w:val="00444035"/>
    <w:rsid w:val="0044435E"/>
    <w:rsid w:val="0044445E"/>
    <w:rsid w:val="00444530"/>
    <w:rsid w:val="00444904"/>
    <w:rsid w:val="00444C50"/>
    <w:rsid w:val="00444F2C"/>
    <w:rsid w:val="00445323"/>
    <w:rsid w:val="004463B0"/>
    <w:rsid w:val="00446711"/>
    <w:rsid w:val="00446870"/>
    <w:rsid w:val="004472C0"/>
    <w:rsid w:val="00450175"/>
    <w:rsid w:val="004507BE"/>
    <w:rsid w:val="004516BC"/>
    <w:rsid w:val="004517C8"/>
    <w:rsid w:val="004521A9"/>
    <w:rsid w:val="00452261"/>
    <w:rsid w:val="004522B2"/>
    <w:rsid w:val="0045235D"/>
    <w:rsid w:val="00452567"/>
    <w:rsid w:val="00453128"/>
    <w:rsid w:val="0045331B"/>
    <w:rsid w:val="00453549"/>
    <w:rsid w:val="0045375F"/>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29C"/>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670E8"/>
    <w:rsid w:val="004701D3"/>
    <w:rsid w:val="0047038B"/>
    <w:rsid w:val="00470954"/>
    <w:rsid w:val="004709B8"/>
    <w:rsid w:val="00470D11"/>
    <w:rsid w:val="00470D36"/>
    <w:rsid w:val="00471059"/>
    <w:rsid w:val="00471C8D"/>
    <w:rsid w:val="004720FC"/>
    <w:rsid w:val="0047237D"/>
    <w:rsid w:val="004724C4"/>
    <w:rsid w:val="00472526"/>
    <w:rsid w:val="004727F0"/>
    <w:rsid w:val="00473184"/>
    <w:rsid w:val="00473B1A"/>
    <w:rsid w:val="00474346"/>
    <w:rsid w:val="00474956"/>
    <w:rsid w:val="00474D87"/>
    <w:rsid w:val="00475349"/>
    <w:rsid w:val="004755AB"/>
    <w:rsid w:val="0047596B"/>
    <w:rsid w:val="00475AFC"/>
    <w:rsid w:val="00475B73"/>
    <w:rsid w:val="004767A8"/>
    <w:rsid w:val="00476FBB"/>
    <w:rsid w:val="004771D3"/>
    <w:rsid w:val="004776D9"/>
    <w:rsid w:val="00477805"/>
    <w:rsid w:val="004779CD"/>
    <w:rsid w:val="00477FA4"/>
    <w:rsid w:val="00480BFA"/>
    <w:rsid w:val="0048152B"/>
    <w:rsid w:val="00481906"/>
    <w:rsid w:val="0048225B"/>
    <w:rsid w:val="004826F1"/>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6AF2"/>
    <w:rsid w:val="004872FE"/>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2F0C"/>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F97"/>
    <w:rsid w:val="0049759D"/>
    <w:rsid w:val="0049776D"/>
    <w:rsid w:val="00497EF8"/>
    <w:rsid w:val="004A0402"/>
    <w:rsid w:val="004A0A18"/>
    <w:rsid w:val="004A0D4E"/>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039"/>
    <w:rsid w:val="004B0D56"/>
    <w:rsid w:val="004B1160"/>
    <w:rsid w:val="004B1369"/>
    <w:rsid w:val="004B13FE"/>
    <w:rsid w:val="004B18FC"/>
    <w:rsid w:val="004B1A52"/>
    <w:rsid w:val="004B1FE6"/>
    <w:rsid w:val="004B20DE"/>
    <w:rsid w:val="004B2382"/>
    <w:rsid w:val="004B2409"/>
    <w:rsid w:val="004B2507"/>
    <w:rsid w:val="004B270C"/>
    <w:rsid w:val="004B296B"/>
    <w:rsid w:val="004B3124"/>
    <w:rsid w:val="004B31D0"/>
    <w:rsid w:val="004B3C32"/>
    <w:rsid w:val="004B3C6D"/>
    <w:rsid w:val="004B4069"/>
    <w:rsid w:val="004B4D09"/>
    <w:rsid w:val="004B56F7"/>
    <w:rsid w:val="004B5949"/>
    <w:rsid w:val="004B5D95"/>
    <w:rsid w:val="004B65FE"/>
    <w:rsid w:val="004B683D"/>
    <w:rsid w:val="004B6BBF"/>
    <w:rsid w:val="004B7CBD"/>
    <w:rsid w:val="004B7F39"/>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9E5"/>
    <w:rsid w:val="004C4EA2"/>
    <w:rsid w:val="004C55A1"/>
    <w:rsid w:val="004C6243"/>
    <w:rsid w:val="004C6663"/>
    <w:rsid w:val="004C66CD"/>
    <w:rsid w:val="004C6835"/>
    <w:rsid w:val="004C69F7"/>
    <w:rsid w:val="004C6D16"/>
    <w:rsid w:val="004C7400"/>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42F"/>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C48"/>
    <w:rsid w:val="004F4FB5"/>
    <w:rsid w:val="004F592B"/>
    <w:rsid w:val="004F6575"/>
    <w:rsid w:val="004F6759"/>
    <w:rsid w:val="004F6F26"/>
    <w:rsid w:val="004F7374"/>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3E8C"/>
    <w:rsid w:val="00505107"/>
    <w:rsid w:val="00505155"/>
    <w:rsid w:val="005067E9"/>
    <w:rsid w:val="00506E43"/>
    <w:rsid w:val="00506F90"/>
    <w:rsid w:val="00507252"/>
    <w:rsid w:val="005076E8"/>
    <w:rsid w:val="005079D8"/>
    <w:rsid w:val="00507C24"/>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40D"/>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13"/>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6FC5"/>
    <w:rsid w:val="00537131"/>
    <w:rsid w:val="005374BB"/>
    <w:rsid w:val="00537853"/>
    <w:rsid w:val="00537A86"/>
    <w:rsid w:val="00537D44"/>
    <w:rsid w:val="005402E2"/>
    <w:rsid w:val="00540309"/>
    <w:rsid w:val="0054083E"/>
    <w:rsid w:val="005408E1"/>
    <w:rsid w:val="00540C91"/>
    <w:rsid w:val="00540EDF"/>
    <w:rsid w:val="00541497"/>
    <w:rsid w:val="00541E72"/>
    <w:rsid w:val="00542408"/>
    <w:rsid w:val="0054288C"/>
    <w:rsid w:val="00543212"/>
    <w:rsid w:val="0054367B"/>
    <w:rsid w:val="00543809"/>
    <w:rsid w:val="00543C53"/>
    <w:rsid w:val="00544F2D"/>
    <w:rsid w:val="005450B4"/>
    <w:rsid w:val="005455B5"/>
    <w:rsid w:val="00545A89"/>
    <w:rsid w:val="00545EC5"/>
    <w:rsid w:val="00546180"/>
    <w:rsid w:val="00546D75"/>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C70"/>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C15"/>
    <w:rsid w:val="005712F8"/>
    <w:rsid w:val="005719A7"/>
    <w:rsid w:val="00572076"/>
    <w:rsid w:val="0057209C"/>
    <w:rsid w:val="005726A3"/>
    <w:rsid w:val="00572AA3"/>
    <w:rsid w:val="00572CF6"/>
    <w:rsid w:val="005736E0"/>
    <w:rsid w:val="0057375D"/>
    <w:rsid w:val="0057385C"/>
    <w:rsid w:val="00574007"/>
    <w:rsid w:val="0057465B"/>
    <w:rsid w:val="005753A6"/>
    <w:rsid w:val="00575674"/>
    <w:rsid w:val="00575A12"/>
    <w:rsid w:val="0057611D"/>
    <w:rsid w:val="005766EC"/>
    <w:rsid w:val="005767D9"/>
    <w:rsid w:val="00577125"/>
    <w:rsid w:val="00577146"/>
    <w:rsid w:val="005773A0"/>
    <w:rsid w:val="00577865"/>
    <w:rsid w:val="005800F8"/>
    <w:rsid w:val="005801AA"/>
    <w:rsid w:val="00580A07"/>
    <w:rsid w:val="00580F50"/>
    <w:rsid w:val="0058156A"/>
    <w:rsid w:val="00581E0B"/>
    <w:rsid w:val="00582002"/>
    <w:rsid w:val="005822FD"/>
    <w:rsid w:val="0058298B"/>
    <w:rsid w:val="00582BA7"/>
    <w:rsid w:val="00583A68"/>
    <w:rsid w:val="00583C58"/>
    <w:rsid w:val="00584050"/>
    <w:rsid w:val="00584401"/>
    <w:rsid w:val="005845F2"/>
    <w:rsid w:val="0058468F"/>
    <w:rsid w:val="00584C93"/>
    <w:rsid w:val="00584CD3"/>
    <w:rsid w:val="00584CD7"/>
    <w:rsid w:val="00584CF3"/>
    <w:rsid w:val="0058501F"/>
    <w:rsid w:val="00585525"/>
    <w:rsid w:val="00585538"/>
    <w:rsid w:val="0058570E"/>
    <w:rsid w:val="005858AC"/>
    <w:rsid w:val="005860CF"/>
    <w:rsid w:val="005861E2"/>
    <w:rsid w:val="005862F1"/>
    <w:rsid w:val="00586D72"/>
    <w:rsid w:val="005871A9"/>
    <w:rsid w:val="005871CE"/>
    <w:rsid w:val="00590066"/>
    <w:rsid w:val="00590789"/>
    <w:rsid w:val="00590E36"/>
    <w:rsid w:val="00590F71"/>
    <w:rsid w:val="005914BA"/>
    <w:rsid w:val="00592518"/>
    <w:rsid w:val="005925D9"/>
    <w:rsid w:val="00592632"/>
    <w:rsid w:val="00592A0D"/>
    <w:rsid w:val="005933B5"/>
    <w:rsid w:val="005933C2"/>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55A7"/>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39A"/>
    <w:rsid w:val="005B45CD"/>
    <w:rsid w:val="005B48D1"/>
    <w:rsid w:val="005B53D6"/>
    <w:rsid w:val="005B5FB9"/>
    <w:rsid w:val="005B5FF1"/>
    <w:rsid w:val="005B64CC"/>
    <w:rsid w:val="005B66AB"/>
    <w:rsid w:val="005B678C"/>
    <w:rsid w:val="005B6BC6"/>
    <w:rsid w:val="005B6C5A"/>
    <w:rsid w:val="005B6DD9"/>
    <w:rsid w:val="005B71A1"/>
    <w:rsid w:val="005B77F0"/>
    <w:rsid w:val="005B787B"/>
    <w:rsid w:val="005B7924"/>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45C4"/>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21"/>
    <w:rsid w:val="005D26B8"/>
    <w:rsid w:val="005D3067"/>
    <w:rsid w:val="005D309F"/>
    <w:rsid w:val="005D30AD"/>
    <w:rsid w:val="005D31C9"/>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930"/>
    <w:rsid w:val="005E2FB4"/>
    <w:rsid w:val="005E555E"/>
    <w:rsid w:val="005E596B"/>
    <w:rsid w:val="005E6E34"/>
    <w:rsid w:val="005E7267"/>
    <w:rsid w:val="005E7759"/>
    <w:rsid w:val="005E78BC"/>
    <w:rsid w:val="005E7B1C"/>
    <w:rsid w:val="005F0281"/>
    <w:rsid w:val="005F044F"/>
    <w:rsid w:val="005F059E"/>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39D"/>
    <w:rsid w:val="0060145B"/>
    <w:rsid w:val="006017D6"/>
    <w:rsid w:val="00601E89"/>
    <w:rsid w:val="0060228C"/>
    <w:rsid w:val="0060261A"/>
    <w:rsid w:val="00602690"/>
    <w:rsid w:val="00602E1C"/>
    <w:rsid w:val="0060314E"/>
    <w:rsid w:val="006032E4"/>
    <w:rsid w:val="006036AD"/>
    <w:rsid w:val="0060373E"/>
    <w:rsid w:val="00603861"/>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3E8"/>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D00"/>
    <w:rsid w:val="00632E53"/>
    <w:rsid w:val="00632F1F"/>
    <w:rsid w:val="00633361"/>
    <w:rsid w:val="00633672"/>
    <w:rsid w:val="006339B2"/>
    <w:rsid w:val="00633A50"/>
    <w:rsid w:val="00633C1C"/>
    <w:rsid w:val="00633FE5"/>
    <w:rsid w:val="006346DE"/>
    <w:rsid w:val="0063479F"/>
    <w:rsid w:val="00634829"/>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001"/>
    <w:rsid w:val="006524B0"/>
    <w:rsid w:val="00652B0F"/>
    <w:rsid w:val="00652C87"/>
    <w:rsid w:val="0065321D"/>
    <w:rsid w:val="006533DC"/>
    <w:rsid w:val="00653561"/>
    <w:rsid w:val="00653578"/>
    <w:rsid w:val="00653592"/>
    <w:rsid w:val="006538DD"/>
    <w:rsid w:val="006539E6"/>
    <w:rsid w:val="00653D0D"/>
    <w:rsid w:val="00653DB6"/>
    <w:rsid w:val="00654111"/>
    <w:rsid w:val="00654269"/>
    <w:rsid w:val="0065482E"/>
    <w:rsid w:val="0065498F"/>
    <w:rsid w:val="00654AA6"/>
    <w:rsid w:val="00654D45"/>
    <w:rsid w:val="0065508A"/>
    <w:rsid w:val="006552D1"/>
    <w:rsid w:val="00655501"/>
    <w:rsid w:val="006559BD"/>
    <w:rsid w:val="00655BB2"/>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23F"/>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252"/>
    <w:rsid w:val="006763DE"/>
    <w:rsid w:val="00676749"/>
    <w:rsid w:val="00676A9A"/>
    <w:rsid w:val="00676BA7"/>
    <w:rsid w:val="00677099"/>
    <w:rsid w:val="006775A3"/>
    <w:rsid w:val="00677B0F"/>
    <w:rsid w:val="00677E15"/>
    <w:rsid w:val="00677E9C"/>
    <w:rsid w:val="00680A3F"/>
    <w:rsid w:val="00680DFF"/>
    <w:rsid w:val="006811BB"/>
    <w:rsid w:val="00681340"/>
    <w:rsid w:val="00681465"/>
    <w:rsid w:val="00681D39"/>
    <w:rsid w:val="00681D54"/>
    <w:rsid w:val="00681DE5"/>
    <w:rsid w:val="00681FF2"/>
    <w:rsid w:val="00682887"/>
    <w:rsid w:val="006828DD"/>
    <w:rsid w:val="00682CF2"/>
    <w:rsid w:val="00683092"/>
    <w:rsid w:val="0068312C"/>
    <w:rsid w:val="00683272"/>
    <w:rsid w:val="0068333D"/>
    <w:rsid w:val="0068347F"/>
    <w:rsid w:val="006834B8"/>
    <w:rsid w:val="00683C2A"/>
    <w:rsid w:val="0068437D"/>
    <w:rsid w:val="006843CB"/>
    <w:rsid w:val="00684B11"/>
    <w:rsid w:val="00684F60"/>
    <w:rsid w:val="006850FC"/>
    <w:rsid w:val="0068538B"/>
    <w:rsid w:val="00685E54"/>
    <w:rsid w:val="00685FBE"/>
    <w:rsid w:val="0068686B"/>
    <w:rsid w:val="0068693A"/>
    <w:rsid w:val="00686C12"/>
    <w:rsid w:val="00686D01"/>
    <w:rsid w:val="006873B6"/>
    <w:rsid w:val="0068783B"/>
    <w:rsid w:val="0069050E"/>
    <w:rsid w:val="00690525"/>
    <w:rsid w:val="00690D3A"/>
    <w:rsid w:val="0069117F"/>
    <w:rsid w:val="00691CD6"/>
    <w:rsid w:val="006920E6"/>
    <w:rsid w:val="006922E3"/>
    <w:rsid w:val="006926B1"/>
    <w:rsid w:val="00692956"/>
    <w:rsid w:val="00692B83"/>
    <w:rsid w:val="00692B90"/>
    <w:rsid w:val="0069307F"/>
    <w:rsid w:val="00693389"/>
    <w:rsid w:val="00693ED3"/>
    <w:rsid w:val="00694458"/>
    <w:rsid w:val="00694A7D"/>
    <w:rsid w:val="00694F01"/>
    <w:rsid w:val="00694F03"/>
    <w:rsid w:val="00694F8C"/>
    <w:rsid w:val="0069501D"/>
    <w:rsid w:val="0069578D"/>
    <w:rsid w:val="00695919"/>
    <w:rsid w:val="00695E2C"/>
    <w:rsid w:val="0069607D"/>
    <w:rsid w:val="006960F5"/>
    <w:rsid w:val="0069625C"/>
    <w:rsid w:val="00696A75"/>
    <w:rsid w:val="00696C45"/>
    <w:rsid w:val="00696E31"/>
    <w:rsid w:val="00697078"/>
    <w:rsid w:val="0069712C"/>
    <w:rsid w:val="00697391"/>
    <w:rsid w:val="00697588"/>
    <w:rsid w:val="00697704"/>
    <w:rsid w:val="00697980"/>
    <w:rsid w:val="00697A12"/>
    <w:rsid w:val="00697E9B"/>
    <w:rsid w:val="00697FD1"/>
    <w:rsid w:val="006A012D"/>
    <w:rsid w:val="006A023E"/>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868"/>
    <w:rsid w:val="006A4A08"/>
    <w:rsid w:val="006A4A44"/>
    <w:rsid w:val="006A4B54"/>
    <w:rsid w:val="006A597F"/>
    <w:rsid w:val="006A5D78"/>
    <w:rsid w:val="006A5D8C"/>
    <w:rsid w:val="006A6007"/>
    <w:rsid w:val="006A6319"/>
    <w:rsid w:val="006A655C"/>
    <w:rsid w:val="006A6560"/>
    <w:rsid w:val="006A66EC"/>
    <w:rsid w:val="006A67F1"/>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5EDE"/>
    <w:rsid w:val="006B6298"/>
    <w:rsid w:val="006B6589"/>
    <w:rsid w:val="006B66C1"/>
    <w:rsid w:val="006B6883"/>
    <w:rsid w:val="006B6C86"/>
    <w:rsid w:val="006B71A8"/>
    <w:rsid w:val="006B76EB"/>
    <w:rsid w:val="006B7AA7"/>
    <w:rsid w:val="006C00B3"/>
    <w:rsid w:val="006C09DF"/>
    <w:rsid w:val="006C0A56"/>
    <w:rsid w:val="006C0E04"/>
    <w:rsid w:val="006C0F64"/>
    <w:rsid w:val="006C142E"/>
    <w:rsid w:val="006C1F22"/>
    <w:rsid w:val="006C220B"/>
    <w:rsid w:val="006C29CE"/>
    <w:rsid w:val="006C2E69"/>
    <w:rsid w:val="006C30C3"/>
    <w:rsid w:val="006C3100"/>
    <w:rsid w:val="006C3673"/>
    <w:rsid w:val="006C387D"/>
    <w:rsid w:val="006C3D77"/>
    <w:rsid w:val="006C400E"/>
    <w:rsid w:val="006C48A2"/>
    <w:rsid w:val="006C48F8"/>
    <w:rsid w:val="006C4A0A"/>
    <w:rsid w:val="006C51D2"/>
    <w:rsid w:val="006C56C5"/>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E6D"/>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CDE"/>
    <w:rsid w:val="006E7FE2"/>
    <w:rsid w:val="006F00F0"/>
    <w:rsid w:val="006F0287"/>
    <w:rsid w:val="006F0983"/>
    <w:rsid w:val="006F0A60"/>
    <w:rsid w:val="006F0B14"/>
    <w:rsid w:val="006F11AA"/>
    <w:rsid w:val="006F1DFC"/>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00B"/>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7B7"/>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AA1"/>
    <w:rsid w:val="00735EDD"/>
    <w:rsid w:val="00735F56"/>
    <w:rsid w:val="0073626D"/>
    <w:rsid w:val="00736445"/>
    <w:rsid w:val="00736884"/>
    <w:rsid w:val="00736A84"/>
    <w:rsid w:val="00736AA0"/>
    <w:rsid w:val="00736F01"/>
    <w:rsid w:val="0073739E"/>
    <w:rsid w:val="007373F0"/>
    <w:rsid w:val="0073765E"/>
    <w:rsid w:val="007379BA"/>
    <w:rsid w:val="00737CB1"/>
    <w:rsid w:val="00737F8F"/>
    <w:rsid w:val="007407AF"/>
    <w:rsid w:val="00740E37"/>
    <w:rsid w:val="0074192E"/>
    <w:rsid w:val="00741F43"/>
    <w:rsid w:val="00742095"/>
    <w:rsid w:val="00742462"/>
    <w:rsid w:val="00742B3F"/>
    <w:rsid w:val="00742FC5"/>
    <w:rsid w:val="00743B5A"/>
    <w:rsid w:val="00743B66"/>
    <w:rsid w:val="00743DE9"/>
    <w:rsid w:val="00743F94"/>
    <w:rsid w:val="0074417A"/>
    <w:rsid w:val="007442B9"/>
    <w:rsid w:val="00744372"/>
    <w:rsid w:val="007447FD"/>
    <w:rsid w:val="00744868"/>
    <w:rsid w:val="00744CBF"/>
    <w:rsid w:val="00745231"/>
    <w:rsid w:val="007452F4"/>
    <w:rsid w:val="0074596E"/>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4C7"/>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6D"/>
    <w:rsid w:val="007645BB"/>
    <w:rsid w:val="007645E7"/>
    <w:rsid w:val="007646A3"/>
    <w:rsid w:val="0076480F"/>
    <w:rsid w:val="00764831"/>
    <w:rsid w:val="00764B89"/>
    <w:rsid w:val="00764C54"/>
    <w:rsid w:val="00764EBD"/>
    <w:rsid w:val="00765853"/>
    <w:rsid w:val="00765FC8"/>
    <w:rsid w:val="00766357"/>
    <w:rsid w:val="007669E4"/>
    <w:rsid w:val="007669F8"/>
    <w:rsid w:val="00766BE5"/>
    <w:rsid w:val="00766F81"/>
    <w:rsid w:val="00767119"/>
    <w:rsid w:val="00767A59"/>
    <w:rsid w:val="007700D9"/>
    <w:rsid w:val="007701A1"/>
    <w:rsid w:val="007702BB"/>
    <w:rsid w:val="0077034E"/>
    <w:rsid w:val="00770A12"/>
    <w:rsid w:val="00770B1A"/>
    <w:rsid w:val="00770C1C"/>
    <w:rsid w:val="00770CEA"/>
    <w:rsid w:val="0077130D"/>
    <w:rsid w:val="007713CD"/>
    <w:rsid w:val="00771B65"/>
    <w:rsid w:val="00771EED"/>
    <w:rsid w:val="00771F87"/>
    <w:rsid w:val="00771FA6"/>
    <w:rsid w:val="00772785"/>
    <w:rsid w:val="007727B5"/>
    <w:rsid w:val="00772EF2"/>
    <w:rsid w:val="0077337D"/>
    <w:rsid w:val="0077339F"/>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77FA6"/>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1EC1"/>
    <w:rsid w:val="00793805"/>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DF1"/>
    <w:rsid w:val="007A2F9F"/>
    <w:rsid w:val="007A3096"/>
    <w:rsid w:val="007A30B8"/>
    <w:rsid w:val="007A3253"/>
    <w:rsid w:val="007A3DBE"/>
    <w:rsid w:val="007A4558"/>
    <w:rsid w:val="007A481E"/>
    <w:rsid w:val="007A4AE4"/>
    <w:rsid w:val="007A4CA0"/>
    <w:rsid w:val="007A4FF6"/>
    <w:rsid w:val="007A5341"/>
    <w:rsid w:val="007A5479"/>
    <w:rsid w:val="007A57ED"/>
    <w:rsid w:val="007A58E5"/>
    <w:rsid w:val="007A5C72"/>
    <w:rsid w:val="007A5E6E"/>
    <w:rsid w:val="007A5FF5"/>
    <w:rsid w:val="007A7A67"/>
    <w:rsid w:val="007A7AC3"/>
    <w:rsid w:val="007A7C54"/>
    <w:rsid w:val="007A7C79"/>
    <w:rsid w:val="007A7EFF"/>
    <w:rsid w:val="007B10EE"/>
    <w:rsid w:val="007B11DA"/>
    <w:rsid w:val="007B173E"/>
    <w:rsid w:val="007B1C8B"/>
    <w:rsid w:val="007B1C98"/>
    <w:rsid w:val="007B24A7"/>
    <w:rsid w:val="007B2C22"/>
    <w:rsid w:val="007B3E80"/>
    <w:rsid w:val="007B41E7"/>
    <w:rsid w:val="007B49C7"/>
    <w:rsid w:val="007B5407"/>
    <w:rsid w:val="007B5F4A"/>
    <w:rsid w:val="007B6146"/>
    <w:rsid w:val="007B6606"/>
    <w:rsid w:val="007B6BAB"/>
    <w:rsid w:val="007B6C07"/>
    <w:rsid w:val="007B744E"/>
    <w:rsid w:val="007B7C30"/>
    <w:rsid w:val="007B7EF3"/>
    <w:rsid w:val="007B7FFD"/>
    <w:rsid w:val="007C046A"/>
    <w:rsid w:val="007C07D2"/>
    <w:rsid w:val="007C0B17"/>
    <w:rsid w:val="007C0ECD"/>
    <w:rsid w:val="007C13FC"/>
    <w:rsid w:val="007C193B"/>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90C"/>
    <w:rsid w:val="007C6A50"/>
    <w:rsid w:val="007C785C"/>
    <w:rsid w:val="007C7B66"/>
    <w:rsid w:val="007D01D7"/>
    <w:rsid w:val="007D03A3"/>
    <w:rsid w:val="007D0B67"/>
    <w:rsid w:val="007D0C11"/>
    <w:rsid w:val="007D105E"/>
    <w:rsid w:val="007D136E"/>
    <w:rsid w:val="007D1462"/>
    <w:rsid w:val="007D15BE"/>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990"/>
    <w:rsid w:val="007E1A5B"/>
    <w:rsid w:val="007E1BCC"/>
    <w:rsid w:val="007E22BF"/>
    <w:rsid w:val="007E24C9"/>
    <w:rsid w:val="007E2EBD"/>
    <w:rsid w:val="007E3A95"/>
    <w:rsid w:val="007E3BCD"/>
    <w:rsid w:val="007E3FB4"/>
    <w:rsid w:val="007E4510"/>
    <w:rsid w:val="007E4C21"/>
    <w:rsid w:val="007E559A"/>
    <w:rsid w:val="007E55E5"/>
    <w:rsid w:val="007E574F"/>
    <w:rsid w:val="007E6F11"/>
    <w:rsid w:val="007E70B7"/>
    <w:rsid w:val="007E746D"/>
    <w:rsid w:val="007E7B19"/>
    <w:rsid w:val="007E7C0F"/>
    <w:rsid w:val="007F0256"/>
    <w:rsid w:val="007F029C"/>
    <w:rsid w:val="007F0538"/>
    <w:rsid w:val="007F0604"/>
    <w:rsid w:val="007F0931"/>
    <w:rsid w:val="007F0DC3"/>
    <w:rsid w:val="007F15A7"/>
    <w:rsid w:val="007F15B2"/>
    <w:rsid w:val="007F1C8D"/>
    <w:rsid w:val="007F2404"/>
    <w:rsid w:val="007F2486"/>
    <w:rsid w:val="007F26B5"/>
    <w:rsid w:val="007F2780"/>
    <w:rsid w:val="007F304B"/>
    <w:rsid w:val="007F3182"/>
    <w:rsid w:val="007F3536"/>
    <w:rsid w:val="007F39CE"/>
    <w:rsid w:val="007F3ACC"/>
    <w:rsid w:val="007F3DC9"/>
    <w:rsid w:val="007F3DDA"/>
    <w:rsid w:val="007F4B39"/>
    <w:rsid w:val="007F4CE0"/>
    <w:rsid w:val="007F4D5F"/>
    <w:rsid w:val="007F4F94"/>
    <w:rsid w:val="007F5590"/>
    <w:rsid w:val="007F5D03"/>
    <w:rsid w:val="007F5E32"/>
    <w:rsid w:val="007F6705"/>
    <w:rsid w:val="007F6E98"/>
    <w:rsid w:val="007F7055"/>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3E67"/>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69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042"/>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2A4A"/>
    <w:rsid w:val="00853619"/>
    <w:rsid w:val="0085392E"/>
    <w:rsid w:val="0085463D"/>
    <w:rsid w:val="00854B46"/>
    <w:rsid w:val="008550B3"/>
    <w:rsid w:val="00855428"/>
    <w:rsid w:val="008556AB"/>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7"/>
    <w:rsid w:val="0086400A"/>
    <w:rsid w:val="0086479A"/>
    <w:rsid w:val="008647F3"/>
    <w:rsid w:val="008647F4"/>
    <w:rsid w:val="008654C3"/>
    <w:rsid w:val="00865AA0"/>
    <w:rsid w:val="00865B0E"/>
    <w:rsid w:val="00865B8B"/>
    <w:rsid w:val="00865EA8"/>
    <w:rsid w:val="00865F37"/>
    <w:rsid w:val="0086706F"/>
    <w:rsid w:val="00867255"/>
    <w:rsid w:val="008674F5"/>
    <w:rsid w:val="008678CB"/>
    <w:rsid w:val="0086798E"/>
    <w:rsid w:val="008679B7"/>
    <w:rsid w:val="00867A40"/>
    <w:rsid w:val="00867D47"/>
    <w:rsid w:val="0087013E"/>
    <w:rsid w:val="00870648"/>
    <w:rsid w:val="00870B5F"/>
    <w:rsid w:val="0087118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452"/>
    <w:rsid w:val="0088095F"/>
    <w:rsid w:val="00880B44"/>
    <w:rsid w:val="008812BB"/>
    <w:rsid w:val="00881433"/>
    <w:rsid w:val="00881637"/>
    <w:rsid w:val="008818C5"/>
    <w:rsid w:val="00881E4E"/>
    <w:rsid w:val="00882249"/>
    <w:rsid w:val="008826F4"/>
    <w:rsid w:val="00882A24"/>
    <w:rsid w:val="008832D6"/>
    <w:rsid w:val="00883487"/>
    <w:rsid w:val="0088355F"/>
    <w:rsid w:val="00883669"/>
    <w:rsid w:val="008836B8"/>
    <w:rsid w:val="0088371B"/>
    <w:rsid w:val="00883B5C"/>
    <w:rsid w:val="00883C3A"/>
    <w:rsid w:val="00883CF0"/>
    <w:rsid w:val="008846A2"/>
    <w:rsid w:val="00884A61"/>
    <w:rsid w:val="00884B75"/>
    <w:rsid w:val="00885036"/>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CAA"/>
    <w:rsid w:val="00896F84"/>
    <w:rsid w:val="00897033"/>
    <w:rsid w:val="00897906"/>
    <w:rsid w:val="00897A7E"/>
    <w:rsid w:val="00897B32"/>
    <w:rsid w:val="00897D1E"/>
    <w:rsid w:val="008A0583"/>
    <w:rsid w:val="008A0FA1"/>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358"/>
    <w:rsid w:val="008A7574"/>
    <w:rsid w:val="008A75FF"/>
    <w:rsid w:val="008A797F"/>
    <w:rsid w:val="008A7DBB"/>
    <w:rsid w:val="008A7E29"/>
    <w:rsid w:val="008A7ECF"/>
    <w:rsid w:val="008B0040"/>
    <w:rsid w:val="008B09EE"/>
    <w:rsid w:val="008B0A41"/>
    <w:rsid w:val="008B0E45"/>
    <w:rsid w:val="008B18CE"/>
    <w:rsid w:val="008B1B90"/>
    <w:rsid w:val="008B1E4F"/>
    <w:rsid w:val="008B1EED"/>
    <w:rsid w:val="008B201A"/>
    <w:rsid w:val="008B20B2"/>
    <w:rsid w:val="008B2146"/>
    <w:rsid w:val="008B269F"/>
    <w:rsid w:val="008B2999"/>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CB1"/>
    <w:rsid w:val="008C0F92"/>
    <w:rsid w:val="008C1080"/>
    <w:rsid w:val="008C131A"/>
    <w:rsid w:val="008C1740"/>
    <w:rsid w:val="008C186F"/>
    <w:rsid w:val="008C25CC"/>
    <w:rsid w:val="008C28C7"/>
    <w:rsid w:val="008C2CBA"/>
    <w:rsid w:val="008C2D29"/>
    <w:rsid w:val="008C3279"/>
    <w:rsid w:val="008C3FF6"/>
    <w:rsid w:val="008C41BE"/>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8DA"/>
    <w:rsid w:val="008D1B85"/>
    <w:rsid w:val="008D21B6"/>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B0"/>
    <w:rsid w:val="008E42D8"/>
    <w:rsid w:val="008E42F8"/>
    <w:rsid w:val="008E44A3"/>
    <w:rsid w:val="008E457B"/>
    <w:rsid w:val="008E45B9"/>
    <w:rsid w:val="008E4E1A"/>
    <w:rsid w:val="008E5025"/>
    <w:rsid w:val="008E54A6"/>
    <w:rsid w:val="008E5771"/>
    <w:rsid w:val="008E5AEF"/>
    <w:rsid w:val="008E6A1E"/>
    <w:rsid w:val="008E6CB7"/>
    <w:rsid w:val="008E6F44"/>
    <w:rsid w:val="008E76AA"/>
    <w:rsid w:val="008E793F"/>
    <w:rsid w:val="008E79A7"/>
    <w:rsid w:val="008E7D18"/>
    <w:rsid w:val="008E7DFA"/>
    <w:rsid w:val="008E7EFE"/>
    <w:rsid w:val="008F11C6"/>
    <w:rsid w:val="008F15F3"/>
    <w:rsid w:val="008F2685"/>
    <w:rsid w:val="008F2E9D"/>
    <w:rsid w:val="008F30B7"/>
    <w:rsid w:val="008F3218"/>
    <w:rsid w:val="008F37D9"/>
    <w:rsid w:val="008F397D"/>
    <w:rsid w:val="008F4541"/>
    <w:rsid w:val="008F477F"/>
    <w:rsid w:val="008F49E6"/>
    <w:rsid w:val="008F4AB0"/>
    <w:rsid w:val="008F5605"/>
    <w:rsid w:val="008F563E"/>
    <w:rsid w:val="008F591D"/>
    <w:rsid w:val="008F5938"/>
    <w:rsid w:val="008F5DD5"/>
    <w:rsid w:val="008F5ED5"/>
    <w:rsid w:val="008F6720"/>
    <w:rsid w:val="008F694A"/>
    <w:rsid w:val="008F6F2B"/>
    <w:rsid w:val="008F6FCE"/>
    <w:rsid w:val="008F76A0"/>
    <w:rsid w:val="008F77CF"/>
    <w:rsid w:val="008F7900"/>
    <w:rsid w:val="0090065D"/>
    <w:rsid w:val="0090159B"/>
    <w:rsid w:val="00901AA7"/>
    <w:rsid w:val="00901E5E"/>
    <w:rsid w:val="009021CD"/>
    <w:rsid w:val="009022D0"/>
    <w:rsid w:val="009024DC"/>
    <w:rsid w:val="009025E9"/>
    <w:rsid w:val="00902E78"/>
    <w:rsid w:val="00902ECE"/>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0A2"/>
    <w:rsid w:val="00913977"/>
    <w:rsid w:val="00913B5D"/>
    <w:rsid w:val="00913E95"/>
    <w:rsid w:val="00914203"/>
    <w:rsid w:val="00915203"/>
    <w:rsid w:val="00915466"/>
    <w:rsid w:val="00915F51"/>
    <w:rsid w:val="009163F2"/>
    <w:rsid w:val="00916681"/>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3DD1"/>
    <w:rsid w:val="00934638"/>
    <w:rsid w:val="00934643"/>
    <w:rsid w:val="00934780"/>
    <w:rsid w:val="009347CB"/>
    <w:rsid w:val="009348A1"/>
    <w:rsid w:val="00934B51"/>
    <w:rsid w:val="00934EB1"/>
    <w:rsid w:val="00934EE3"/>
    <w:rsid w:val="00934FA3"/>
    <w:rsid w:val="00935496"/>
    <w:rsid w:val="00936410"/>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0C4"/>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1CE"/>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7EC"/>
    <w:rsid w:val="00946EEB"/>
    <w:rsid w:val="0094741A"/>
    <w:rsid w:val="00947A60"/>
    <w:rsid w:val="00947DC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6F9"/>
    <w:rsid w:val="00964A53"/>
    <w:rsid w:val="00964D48"/>
    <w:rsid w:val="00965E56"/>
    <w:rsid w:val="00965F20"/>
    <w:rsid w:val="00966232"/>
    <w:rsid w:val="009664C7"/>
    <w:rsid w:val="0096669E"/>
    <w:rsid w:val="0096692D"/>
    <w:rsid w:val="00966979"/>
    <w:rsid w:val="009669C5"/>
    <w:rsid w:val="009678E4"/>
    <w:rsid w:val="00967B09"/>
    <w:rsid w:val="009701D8"/>
    <w:rsid w:val="009701E3"/>
    <w:rsid w:val="0097047F"/>
    <w:rsid w:val="00970F83"/>
    <w:rsid w:val="00971AA3"/>
    <w:rsid w:val="00971DB8"/>
    <w:rsid w:val="009727F1"/>
    <w:rsid w:val="00972826"/>
    <w:rsid w:val="00972FFB"/>
    <w:rsid w:val="00973092"/>
    <w:rsid w:val="009730E9"/>
    <w:rsid w:val="009732AB"/>
    <w:rsid w:val="00973722"/>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7B6"/>
    <w:rsid w:val="00982AAE"/>
    <w:rsid w:val="00982BE2"/>
    <w:rsid w:val="00982C3A"/>
    <w:rsid w:val="00982C42"/>
    <w:rsid w:val="00982C4F"/>
    <w:rsid w:val="009832C1"/>
    <w:rsid w:val="0098424F"/>
    <w:rsid w:val="009845A3"/>
    <w:rsid w:val="00984C26"/>
    <w:rsid w:val="009851FA"/>
    <w:rsid w:val="0098525B"/>
    <w:rsid w:val="00985393"/>
    <w:rsid w:val="00985717"/>
    <w:rsid w:val="00985770"/>
    <w:rsid w:val="009857D5"/>
    <w:rsid w:val="00985822"/>
    <w:rsid w:val="00985E3D"/>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909"/>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8BE"/>
    <w:rsid w:val="009B6CD8"/>
    <w:rsid w:val="009B712E"/>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E74"/>
    <w:rsid w:val="009E0F20"/>
    <w:rsid w:val="009E106C"/>
    <w:rsid w:val="009E16FD"/>
    <w:rsid w:val="009E1739"/>
    <w:rsid w:val="009E222A"/>
    <w:rsid w:val="009E2269"/>
    <w:rsid w:val="009E2621"/>
    <w:rsid w:val="009E310F"/>
    <w:rsid w:val="009E3807"/>
    <w:rsid w:val="009E3C8A"/>
    <w:rsid w:val="009E403B"/>
    <w:rsid w:val="009E432A"/>
    <w:rsid w:val="009E447D"/>
    <w:rsid w:val="009E4522"/>
    <w:rsid w:val="009E4645"/>
    <w:rsid w:val="009E4B3D"/>
    <w:rsid w:val="009E50E5"/>
    <w:rsid w:val="009E56D6"/>
    <w:rsid w:val="009E5A73"/>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1D8E"/>
    <w:rsid w:val="009F2287"/>
    <w:rsid w:val="009F26B9"/>
    <w:rsid w:val="009F29AD"/>
    <w:rsid w:val="009F36C9"/>
    <w:rsid w:val="009F3FBC"/>
    <w:rsid w:val="009F424D"/>
    <w:rsid w:val="009F4A76"/>
    <w:rsid w:val="009F4D83"/>
    <w:rsid w:val="009F782B"/>
    <w:rsid w:val="009F7C74"/>
    <w:rsid w:val="009F7DC1"/>
    <w:rsid w:val="009F7E26"/>
    <w:rsid w:val="00A001A0"/>
    <w:rsid w:val="00A009FA"/>
    <w:rsid w:val="00A00CE6"/>
    <w:rsid w:val="00A013E4"/>
    <w:rsid w:val="00A01552"/>
    <w:rsid w:val="00A01658"/>
    <w:rsid w:val="00A0170C"/>
    <w:rsid w:val="00A01A77"/>
    <w:rsid w:val="00A0251E"/>
    <w:rsid w:val="00A02D51"/>
    <w:rsid w:val="00A03520"/>
    <w:rsid w:val="00A0533A"/>
    <w:rsid w:val="00A05D44"/>
    <w:rsid w:val="00A05DFB"/>
    <w:rsid w:val="00A05FF9"/>
    <w:rsid w:val="00A06460"/>
    <w:rsid w:val="00A070DA"/>
    <w:rsid w:val="00A0778F"/>
    <w:rsid w:val="00A07C36"/>
    <w:rsid w:val="00A07D93"/>
    <w:rsid w:val="00A10082"/>
    <w:rsid w:val="00A101FF"/>
    <w:rsid w:val="00A111C0"/>
    <w:rsid w:val="00A1131E"/>
    <w:rsid w:val="00A12539"/>
    <w:rsid w:val="00A1276C"/>
    <w:rsid w:val="00A12BB1"/>
    <w:rsid w:val="00A12BCE"/>
    <w:rsid w:val="00A12F7C"/>
    <w:rsid w:val="00A1331E"/>
    <w:rsid w:val="00A1367C"/>
    <w:rsid w:val="00A13705"/>
    <w:rsid w:val="00A13A4C"/>
    <w:rsid w:val="00A13E05"/>
    <w:rsid w:val="00A14792"/>
    <w:rsid w:val="00A14A96"/>
    <w:rsid w:val="00A158FD"/>
    <w:rsid w:val="00A15910"/>
    <w:rsid w:val="00A15D51"/>
    <w:rsid w:val="00A16055"/>
    <w:rsid w:val="00A16876"/>
    <w:rsid w:val="00A17A17"/>
    <w:rsid w:val="00A17BC5"/>
    <w:rsid w:val="00A17CA2"/>
    <w:rsid w:val="00A17FFB"/>
    <w:rsid w:val="00A21EB2"/>
    <w:rsid w:val="00A21EF6"/>
    <w:rsid w:val="00A226BC"/>
    <w:rsid w:val="00A22AA9"/>
    <w:rsid w:val="00A23221"/>
    <w:rsid w:val="00A234CB"/>
    <w:rsid w:val="00A2359B"/>
    <w:rsid w:val="00A2389A"/>
    <w:rsid w:val="00A23BAD"/>
    <w:rsid w:val="00A23C7C"/>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7D4"/>
    <w:rsid w:val="00A27858"/>
    <w:rsid w:val="00A27FD5"/>
    <w:rsid w:val="00A31078"/>
    <w:rsid w:val="00A3111D"/>
    <w:rsid w:val="00A31146"/>
    <w:rsid w:val="00A31376"/>
    <w:rsid w:val="00A31802"/>
    <w:rsid w:val="00A319F7"/>
    <w:rsid w:val="00A31AAA"/>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30C"/>
    <w:rsid w:val="00A4346E"/>
    <w:rsid w:val="00A43558"/>
    <w:rsid w:val="00A43634"/>
    <w:rsid w:val="00A43667"/>
    <w:rsid w:val="00A43B30"/>
    <w:rsid w:val="00A44993"/>
    <w:rsid w:val="00A458A9"/>
    <w:rsid w:val="00A45D21"/>
    <w:rsid w:val="00A466FB"/>
    <w:rsid w:val="00A46765"/>
    <w:rsid w:val="00A473B8"/>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3F"/>
    <w:rsid w:val="00A549C9"/>
    <w:rsid w:val="00A54C86"/>
    <w:rsid w:val="00A54E7B"/>
    <w:rsid w:val="00A55369"/>
    <w:rsid w:val="00A55EB7"/>
    <w:rsid w:val="00A56A03"/>
    <w:rsid w:val="00A57FF7"/>
    <w:rsid w:val="00A605B8"/>
    <w:rsid w:val="00A60957"/>
    <w:rsid w:val="00A60B6E"/>
    <w:rsid w:val="00A60C3A"/>
    <w:rsid w:val="00A60CC5"/>
    <w:rsid w:val="00A6187B"/>
    <w:rsid w:val="00A62156"/>
    <w:rsid w:val="00A628DC"/>
    <w:rsid w:val="00A62A3E"/>
    <w:rsid w:val="00A62B3B"/>
    <w:rsid w:val="00A62C6C"/>
    <w:rsid w:val="00A631D8"/>
    <w:rsid w:val="00A63E70"/>
    <w:rsid w:val="00A6407B"/>
    <w:rsid w:val="00A644F3"/>
    <w:rsid w:val="00A64643"/>
    <w:rsid w:val="00A6474C"/>
    <w:rsid w:val="00A64B26"/>
    <w:rsid w:val="00A6501A"/>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8B3"/>
    <w:rsid w:val="00A739B3"/>
    <w:rsid w:val="00A74D6D"/>
    <w:rsid w:val="00A75431"/>
    <w:rsid w:val="00A757F0"/>
    <w:rsid w:val="00A761C3"/>
    <w:rsid w:val="00A76243"/>
    <w:rsid w:val="00A76D1A"/>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8BC"/>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0EA9"/>
    <w:rsid w:val="00AA135D"/>
    <w:rsid w:val="00AA19D0"/>
    <w:rsid w:val="00AA1BAB"/>
    <w:rsid w:val="00AA20D6"/>
    <w:rsid w:val="00AA21CD"/>
    <w:rsid w:val="00AA238E"/>
    <w:rsid w:val="00AA29F4"/>
    <w:rsid w:val="00AA2A39"/>
    <w:rsid w:val="00AA2F92"/>
    <w:rsid w:val="00AA32B0"/>
    <w:rsid w:val="00AA3429"/>
    <w:rsid w:val="00AA347A"/>
    <w:rsid w:val="00AA3529"/>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1A57"/>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5DE"/>
    <w:rsid w:val="00AB5669"/>
    <w:rsid w:val="00AB73A0"/>
    <w:rsid w:val="00AB7953"/>
    <w:rsid w:val="00AB7F83"/>
    <w:rsid w:val="00AC0119"/>
    <w:rsid w:val="00AC0711"/>
    <w:rsid w:val="00AC0750"/>
    <w:rsid w:val="00AC0D3A"/>
    <w:rsid w:val="00AC1509"/>
    <w:rsid w:val="00AC15FF"/>
    <w:rsid w:val="00AC1BB4"/>
    <w:rsid w:val="00AC1FE0"/>
    <w:rsid w:val="00AC2211"/>
    <w:rsid w:val="00AC22D4"/>
    <w:rsid w:val="00AC238C"/>
    <w:rsid w:val="00AC3BF4"/>
    <w:rsid w:val="00AC3C6A"/>
    <w:rsid w:val="00AC4BAA"/>
    <w:rsid w:val="00AC4D20"/>
    <w:rsid w:val="00AC4F79"/>
    <w:rsid w:val="00AC5018"/>
    <w:rsid w:val="00AC53C8"/>
    <w:rsid w:val="00AC5480"/>
    <w:rsid w:val="00AC5535"/>
    <w:rsid w:val="00AC5DE1"/>
    <w:rsid w:val="00AC6094"/>
    <w:rsid w:val="00AC62E4"/>
    <w:rsid w:val="00AC6397"/>
    <w:rsid w:val="00AC6D33"/>
    <w:rsid w:val="00AC7065"/>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C0A"/>
    <w:rsid w:val="00AE1FE7"/>
    <w:rsid w:val="00AE21B4"/>
    <w:rsid w:val="00AE2261"/>
    <w:rsid w:val="00AE246C"/>
    <w:rsid w:val="00AE32B4"/>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5D02"/>
    <w:rsid w:val="00AE6213"/>
    <w:rsid w:val="00AE66B4"/>
    <w:rsid w:val="00AE6994"/>
    <w:rsid w:val="00AE70F3"/>
    <w:rsid w:val="00AE7BA7"/>
    <w:rsid w:val="00AF042E"/>
    <w:rsid w:val="00AF0BA5"/>
    <w:rsid w:val="00AF14AE"/>
    <w:rsid w:val="00AF15B8"/>
    <w:rsid w:val="00AF16D1"/>
    <w:rsid w:val="00AF1F90"/>
    <w:rsid w:val="00AF2351"/>
    <w:rsid w:val="00AF2F50"/>
    <w:rsid w:val="00AF33F6"/>
    <w:rsid w:val="00AF3C04"/>
    <w:rsid w:val="00AF405D"/>
    <w:rsid w:val="00AF5011"/>
    <w:rsid w:val="00AF513A"/>
    <w:rsid w:val="00AF5262"/>
    <w:rsid w:val="00AF57DC"/>
    <w:rsid w:val="00AF5839"/>
    <w:rsid w:val="00AF5F12"/>
    <w:rsid w:val="00AF623E"/>
    <w:rsid w:val="00AF62F1"/>
    <w:rsid w:val="00AF72D3"/>
    <w:rsid w:val="00AF764A"/>
    <w:rsid w:val="00AF7A40"/>
    <w:rsid w:val="00AF7FEA"/>
    <w:rsid w:val="00B006E8"/>
    <w:rsid w:val="00B00B5E"/>
    <w:rsid w:val="00B00DDF"/>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079BF"/>
    <w:rsid w:val="00B108C4"/>
    <w:rsid w:val="00B1112E"/>
    <w:rsid w:val="00B113DD"/>
    <w:rsid w:val="00B11CD2"/>
    <w:rsid w:val="00B12315"/>
    <w:rsid w:val="00B1252E"/>
    <w:rsid w:val="00B12B97"/>
    <w:rsid w:val="00B12C55"/>
    <w:rsid w:val="00B13012"/>
    <w:rsid w:val="00B136A4"/>
    <w:rsid w:val="00B13B73"/>
    <w:rsid w:val="00B14579"/>
    <w:rsid w:val="00B14794"/>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1CD"/>
    <w:rsid w:val="00B247AB"/>
    <w:rsid w:val="00B24F10"/>
    <w:rsid w:val="00B2539D"/>
    <w:rsid w:val="00B25660"/>
    <w:rsid w:val="00B259C0"/>
    <w:rsid w:val="00B25AB0"/>
    <w:rsid w:val="00B25F88"/>
    <w:rsid w:val="00B26047"/>
    <w:rsid w:val="00B260AC"/>
    <w:rsid w:val="00B260D0"/>
    <w:rsid w:val="00B26183"/>
    <w:rsid w:val="00B26665"/>
    <w:rsid w:val="00B267D9"/>
    <w:rsid w:val="00B27431"/>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879"/>
    <w:rsid w:val="00B34A6D"/>
    <w:rsid w:val="00B34B0B"/>
    <w:rsid w:val="00B34FF2"/>
    <w:rsid w:val="00B35590"/>
    <w:rsid w:val="00B35A9B"/>
    <w:rsid w:val="00B35D8D"/>
    <w:rsid w:val="00B366BB"/>
    <w:rsid w:val="00B3705D"/>
    <w:rsid w:val="00B3725C"/>
    <w:rsid w:val="00B37E1F"/>
    <w:rsid w:val="00B40648"/>
    <w:rsid w:val="00B407D3"/>
    <w:rsid w:val="00B40A39"/>
    <w:rsid w:val="00B40F77"/>
    <w:rsid w:val="00B40FCF"/>
    <w:rsid w:val="00B4131F"/>
    <w:rsid w:val="00B41FB4"/>
    <w:rsid w:val="00B420AC"/>
    <w:rsid w:val="00B427A1"/>
    <w:rsid w:val="00B42904"/>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801"/>
    <w:rsid w:val="00B50D1A"/>
    <w:rsid w:val="00B51186"/>
    <w:rsid w:val="00B5171E"/>
    <w:rsid w:val="00B51C31"/>
    <w:rsid w:val="00B51E07"/>
    <w:rsid w:val="00B5209B"/>
    <w:rsid w:val="00B52CFB"/>
    <w:rsid w:val="00B537C2"/>
    <w:rsid w:val="00B539D3"/>
    <w:rsid w:val="00B53B29"/>
    <w:rsid w:val="00B53D45"/>
    <w:rsid w:val="00B54860"/>
    <w:rsid w:val="00B548BE"/>
    <w:rsid w:val="00B54FF8"/>
    <w:rsid w:val="00B55939"/>
    <w:rsid w:val="00B55E70"/>
    <w:rsid w:val="00B563A7"/>
    <w:rsid w:val="00B563DA"/>
    <w:rsid w:val="00B57477"/>
    <w:rsid w:val="00B574C7"/>
    <w:rsid w:val="00B57DCA"/>
    <w:rsid w:val="00B6079D"/>
    <w:rsid w:val="00B60EB2"/>
    <w:rsid w:val="00B6143A"/>
    <w:rsid w:val="00B61864"/>
    <w:rsid w:val="00B61B1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7CB"/>
    <w:rsid w:val="00B65939"/>
    <w:rsid w:val="00B65975"/>
    <w:rsid w:val="00B65C44"/>
    <w:rsid w:val="00B65E98"/>
    <w:rsid w:val="00B65F5F"/>
    <w:rsid w:val="00B667E9"/>
    <w:rsid w:val="00B66C42"/>
    <w:rsid w:val="00B67087"/>
    <w:rsid w:val="00B67293"/>
    <w:rsid w:val="00B67429"/>
    <w:rsid w:val="00B678A5"/>
    <w:rsid w:val="00B67CD3"/>
    <w:rsid w:val="00B67EFF"/>
    <w:rsid w:val="00B700D1"/>
    <w:rsid w:val="00B70388"/>
    <w:rsid w:val="00B705A0"/>
    <w:rsid w:val="00B70610"/>
    <w:rsid w:val="00B70C23"/>
    <w:rsid w:val="00B70D3C"/>
    <w:rsid w:val="00B70DB6"/>
    <w:rsid w:val="00B70E24"/>
    <w:rsid w:val="00B719B9"/>
    <w:rsid w:val="00B71D92"/>
    <w:rsid w:val="00B72202"/>
    <w:rsid w:val="00B7244F"/>
    <w:rsid w:val="00B729D5"/>
    <w:rsid w:val="00B731F0"/>
    <w:rsid w:val="00B73629"/>
    <w:rsid w:val="00B736A8"/>
    <w:rsid w:val="00B736B5"/>
    <w:rsid w:val="00B74A8F"/>
    <w:rsid w:val="00B74AA2"/>
    <w:rsid w:val="00B74AA4"/>
    <w:rsid w:val="00B755E5"/>
    <w:rsid w:val="00B7595E"/>
    <w:rsid w:val="00B75A21"/>
    <w:rsid w:val="00B75D54"/>
    <w:rsid w:val="00B75D7B"/>
    <w:rsid w:val="00B7637B"/>
    <w:rsid w:val="00B76977"/>
    <w:rsid w:val="00B76E1E"/>
    <w:rsid w:val="00B7718E"/>
    <w:rsid w:val="00B77689"/>
    <w:rsid w:val="00B80A5E"/>
    <w:rsid w:val="00B80AAC"/>
    <w:rsid w:val="00B8126A"/>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CB2"/>
    <w:rsid w:val="00B85D6E"/>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68B"/>
    <w:rsid w:val="00B91ECA"/>
    <w:rsid w:val="00B929E5"/>
    <w:rsid w:val="00B92F24"/>
    <w:rsid w:val="00B93401"/>
    <w:rsid w:val="00B93958"/>
    <w:rsid w:val="00B93AF1"/>
    <w:rsid w:val="00B93E88"/>
    <w:rsid w:val="00B94086"/>
    <w:rsid w:val="00B943CF"/>
    <w:rsid w:val="00B94915"/>
    <w:rsid w:val="00B9511E"/>
    <w:rsid w:val="00B95EF4"/>
    <w:rsid w:val="00B96282"/>
    <w:rsid w:val="00B963F2"/>
    <w:rsid w:val="00B9648B"/>
    <w:rsid w:val="00B964A1"/>
    <w:rsid w:val="00B965F8"/>
    <w:rsid w:val="00B9683F"/>
    <w:rsid w:val="00B96935"/>
    <w:rsid w:val="00B96AC8"/>
    <w:rsid w:val="00B96AF1"/>
    <w:rsid w:val="00B97164"/>
    <w:rsid w:val="00B972EF"/>
    <w:rsid w:val="00B9735A"/>
    <w:rsid w:val="00B97AAC"/>
    <w:rsid w:val="00B97FB7"/>
    <w:rsid w:val="00BA02FC"/>
    <w:rsid w:val="00BA0A85"/>
    <w:rsid w:val="00BA10EB"/>
    <w:rsid w:val="00BA16E0"/>
    <w:rsid w:val="00BA178C"/>
    <w:rsid w:val="00BA1A67"/>
    <w:rsid w:val="00BA1CDE"/>
    <w:rsid w:val="00BA1F8B"/>
    <w:rsid w:val="00BA297B"/>
    <w:rsid w:val="00BA2FA1"/>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2DF1"/>
    <w:rsid w:val="00BC325A"/>
    <w:rsid w:val="00BC35AF"/>
    <w:rsid w:val="00BC3851"/>
    <w:rsid w:val="00BC3A2F"/>
    <w:rsid w:val="00BC57F9"/>
    <w:rsid w:val="00BC5F78"/>
    <w:rsid w:val="00BC5FAB"/>
    <w:rsid w:val="00BC62B8"/>
    <w:rsid w:val="00BC65F7"/>
    <w:rsid w:val="00BC73AE"/>
    <w:rsid w:val="00BC77E1"/>
    <w:rsid w:val="00BC7970"/>
    <w:rsid w:val="00BC7DB5"/>
    <w:rsid w:val="00BC7FD3"/>
    <w:rsid w:val="00BD005B"/>
    <w:rsid w:val="00BD0132"/>
    <w:rsid w:val="00BD0537"/>
    <w:rsid w:val="00BD05A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6A1"/>
    <w:rsid w:val="00BD77CE"/>
    <w:rsid w:val="00BD7BF0"/>
    <w:rsid w:val="00BD7CE1"/>
    <w:rsid w:val="00BE057A"/>
    <w:rsid w:val="00BE05BF"/>
    <w:rsid w:val="00BE14D7"/>
    <w:rsid w:val="00BE224D"/>
    <w:rsid w:val="00BE2BDE"/>
    <w:rsid w:val="00BE2CEF"/>
    <w:rsid w:val="00BE339C"/>
    <w:rsid w:val="00BE38BD"/>
    <w:rsid w:val="00BE3B70"/>
    <w:rsid w:val="00BE45D1"/>
    <w:rsid w:val="00BE4817"/>
    <w:rsid w:val="00BE48E1"/>
    <w:rsid w:val="00BE4C86"/>
    <w:rsid w:val="00BE54CA"/>
    <w:rsid w:val="00BE5962"/>
    <w:rsid w:val="00BE5D4C"/>
    <w:rsid w:val="00BE5F4D"/>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357B"/>
    <w:rsid w:val="00BF400D"/>
    <w:rsid w:val="00BF4269"/>
    <w:rsid w:val="00BF460D"/>
    <w:rsid w:val="00BF4BDA"/>
    <w:rsid w:val="00BF4D94"/>
    <w:rsid w:val="00BF4E68"/>
    <w:rsid w:val="00BF5136"/>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826"/>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283"/>
    <w:rsid w:val="00C14AA0"/>
    <w:rsid w:val="00C14CAB"/>
    <w:rsid w:val="00C15AA3"/>
    <w:rsid w:val="00C15AE3"/>
    <w:rsid w:val="00C15B3E"/>
    <w:rsid w:val="00C15E73"/>
    <w:rsid w:val="00C15FCE"/>
    <w:rsid w:val="00C16B50"/>
    <w:rsid w:val="00C16D95"/>
    <w:rsid w:val="00C16E90"/>
    <w:rsid w:val="00C172C3"/>
    <w:rsid w:val="00C17311"/>
    <w:rsid w:val="00C173BD"/>
    <w:rsid w:val="00C17596"/>
    <w:rsid w:val="00C204CF"/>
    <w:rsid w:val="00C20B7F"/>
    <w:rsid w:val="00C20D9F"/>
    <w:rsid w:val="00C20E11"/>
    <w:rsid w:val="00C20EA0"/>
    <w:rsid w:val="00C2105A"/>
    <w:rsid w:val="00C21185"/>
    <w:rsid w:val="00C214D0"/>
    <w:rsid w:val="00C21730"/>
    <w:rsid w:val="00C22122"/>
    <w:rsid w:val="00C225C4"/>
    <w:rsid w:val="00C22D21"/>
    <w:rsid w:val="00C22E03"/>
    <w:rsid w:val="00C230E4"/>
    <w:rsid w:val="00C231B4"/>
    <w:rsid w:val="00C233D3"/>
    <w:rsid w:val="00C2370B"/>
    <w:rsid w:val="00C23F9D"/>
    <w:rsid w:val="00C244C9"/>
    <w:rsid w:val="00C24667"/>
    <w:rsid w:val="00C24DBD"/>
    <w:rsid w:val="00C24DEA"/>
    <w:rsid w:val="00C25517"/>
    <w:rsid w:val="00C256C9"/>
    <w:rsid w:val="00C259D5"/>
    <w:rsid w:val="00C25DCB"/>
    <w:rsid w:val="00C25E76"/>
    <w:rsid w:val="00C260FB"/>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6CB3"/>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099"/>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00"/>
    <w:rsid w:val="00C52E93"/>
    <w:rsid w:val="00C53290"/>
    <w:rsid w:val="00C53353"/>
    <w:rsid w:val="00C53C52"/>
    <w:rsid w:val="00C53EDE"/>
    <w:rsid w:val="00C53FD6"/>
    <w:rsid w:val="00C5415B"/>
    <w:rsid w:val="00C5427F"/>
    <w:rsid w:val="00C54719"/>
    <w:rsid w:val="00C54C1F"/>
    <w:rsid w:val="00C54E7E"/>
    <w:rsid w:val="00C552C3"/>
    <w:rsid w:val="00C5539C"/>
    <w:rsid w:val="00C555A3"/>
    <w:rsid w:val="00C559EF"/>
    <w:rsid w:val="00C55FFB"/>
    <w:rsid w:val="00C5617A"/>
    <w:rsid w:val="00C56202"/>
    <w:rsid w:val="00C5633C"/>
    <w:rsid w:val="00C56CCB"/>
    <w:rsid w:val="00C56F4F"/>
    <w:rsid w:val="00C57445"/>
    <w:rsid w:val="00C57889"/>
    <w:rsid w:val="00C578A8"/>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1D"/>
    <w:rsid w:val="00C633AA"/>
    <w:rsid w:val="00C6348C"/>
    <w:rsid w:val="00C6352B"/>
    <w:rsid w:val="00C638AE"/>
    <w:rsid w:val="00C63B45"/>
    <w:rsid w:val="00C63C2C"/>
    <w:rsid w:val="00C63CA9"/>
    <w:rsid w:val="00C64E91"/>
    <w:rsid w:val="00C65473"/>
    <w:rsid w:val="00C658AB"/>
    <w:rsid w:val="00C65F45"/>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564"/>
    <w:rsid w:val="00C74A88"/>
    <w:rsid w:val="00C75362"/>
    <w:rsid w:val="00C75487"/>
    <w:rsid w:val="00C75861"/>
    <w:rsid w:val="00C75A33"/>
    <w:rsid w:val="00C75FC0"/>
    <w:rsid w:val="00C76236"/>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3A7"/>
    <w:rsid w:val="00C84611"/>
    <w:rsid w:val="00C8471F"/>
    <w:rsid w:val="00C84A98"/>
    <w:rsid w:val="00C84BD5"/>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B8D"/>
    <w:rsid w:val="00C92F86"/>
    <w:rsid w:val="00C936E0"/>
    <w:rsid w:val="00C939C0"/>
    <w:rsid w:val="00C93A2E"/>
    <w:rsid w:val="00C93DDB"/>
    <w:rsid w:val="00C941B1"/>
    <w:rsid w:val="00C94DB9"/>
    <w:rsid w:val="00C95398"/>
    <w:rsid w:val="00C95948"/>
    <w:rsid w:val="00C95A22"/>
    <w:rsid w:val="00C96004"/>
    <w:rsid w:val="00C9680B"/>
    <w:rsid w:val="00C972F7"/>
    <w:rsid w:val="00C97426"/>
    <w:rsid w:val="00C9744F"/>
    <w:rsid w:val="00C97955"/>
    <w:rsid w:val="00CA008A"/>
    <w:rsid w:val="00CA084F"/>
    <w:rsid w:val="00CA0C89"/>
    <w:rsid w:val="00CA0F79"/>
    <w:rsid w:val="00CA1C39"/>
    <w:rsid w:val="00CA1D59"/>
    <w:rsid w:val="00CA21D4"/>
    <w:rsid w:val="00CA2256"/>
    <w:rsid w:val="00CA22AE"/>
    <w:rsid w:val="00CA2572"/>
    <w:rsid w:val="00CA3747"/>
    <w:rsid w:val="00CA398A"/>
    <w:rsid w:val="00CA3CF8"/>
    <w:rsid w:val="00CA43C5"/>
    <w:rsid w:val="00CA43CA"/>
    <w:rsid w:val="00CA441C"/>
    <w:rsid w:val="00CA4652"/>
    <w:rsid w:val="00CA4883"/>
    <w:rsid w:val="00CA4DB1"/>
    <w:rsid w:val="00CA4E1C"/>
    <w:rsid w:val="00CA4FC2"/>
    <w:rsid w:val="00CA531A"/>
    <w:rsid w:val="00CA54D4"/>
    <w:rsid w:val="00CA58F0"/>
    <w:rsid w:val="00CA59B5"/>
    <w:rsid w:val="00CA5E88"/>
    <w:rsid w:val="00CA6C3C"/>
    <w:rsid w:val="00CA7364"/>
    <w:rsid w:val="00CA752A"/>
    <w:rsid w:val="00CA7C40"/>
    <w:rsid w:val="00CA7DEB"/>
    <w:rsid w:val="00CB00CD"/>
    <w:rsid w:val="00CB0239"/>
    <w:rsid w:val="00CB034A"/>
    <w:rsid w:val="00CB0613"/>
    <w:rsid w:val="00CB071C"/>
    <w:rsid w:val="00CB0B48"/>
    <w:rsid w:val="00CB0C65"/>
    <w:rsid w:val="00CB0E4E"/>
    <w:rsid w:val="00CB0F05"/>
    <w:rsid w:val="00CB1A3A"/>
    <w:rsid w:val="00CB23FB"/>
    <w:rsid w:val="00CB2509"/>
    <w:rsid w:val="00CB2BB3"/>
    <w:rsid w:val="00CB2CD3"/>
    <w:rsid w:val="00CB3A78"/>
    <w:rsid w:val="00CB40DB"/>
    <w:rsid w:val="00CB41FF"/>
    <w:rsid w:val="00CB42D0"/>
    <w:rsid w:val="00CB4468"/>
    <w:rsid w:val="00CB46A3"/>
    <w:rsid w:val="00CB6293"/>
    <w:rsid w:val="00CB6BBB"/>
    <w:rsid w:val="00CB6BDC"/>
    <w:rsid w:val="00CB6F54"/>
    <w:rsid w:val="00CB79F8"/>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C74FD"/>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05E"/>
    <w:rsid w:val="00CD4447"/>
    <w:rsid w:val="00CD4459"/>
    <w:rsid w:val="00CD474D"/>
    <w:rsid w:val="00CD4819"/>
    <w:rsid w:val="00CD485F"/>
    <w:rsid w:val="00CD4BE3"/>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42"/>
    <w:rsid w:val="00CE0F85"/>
    <w:rsid w:val="00CE1A43"/>
    <w:rsid w:val="00CE1A7B"/>
    <w:rsid w:val="00CE1B94"/>
    <w:rsid w:val="00CE1BA7"/>
    <w:rsid w:val="00CE21FE"/>
    <w:rsid w:val="00CE229B"/>
    <w:rsid w:val="00CE2539"/>
    <w:rsid w:val="00CE2E20"/>
    <w:rsid w:val="00CE2E71"/>
    <w:rsid w:val="00CE34DC"/>
    <w:rsid w:val="00CE41CD"/>
    <w:rsid w:val="00CE430A"/>
    <w:rsid w:val="00CE4D0E"/>
    <w:rsid w:val="00CE5D29"/>
    <w:rsid w:val="00CE5F66"/>
    <w:rsid w:val="00CE628E"/>
    <w:rsid w:val="00CE7017"/>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CF7EAB"/>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4AF"/>
    <w:rsid w:val="00D0511D"/>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7C9"/>
    <w:rsid w:val="00D11913"/>
    <w:rsid w:val="00D11959"/>
    <w:rsid w:val="00D11A99"/>
    <w:rsid w:val="00D127FF"/>
    <w:rsid w:val="00D1295E"/>
    <w:rsid w:val="00D12BA5"/>
    <w:rsid w:val="00D12D83"/>
    <w:rsid w:val="00D12F51"/>
    <w:rsid w:val="00D130A5"/>
    <w:rsid w:val="00D136D4"/>
    <w:rsid w:val="00D13713"/>
    <w:rsid w:val="00D13858"/>
    <w:rsid w:val="00D13A73"/>
    <w:rsid w:val="00D13A96"/>
    <w:rsid w:val="00D14735"/>
    <w:rsid w:val="00D147E7"/>
    <w:rsid w:val="00D14918"/>
    <w:rsid w:val="00D14A4B"/>
    <w:rsid w:val="00D151F7"/>
    <w:rsid w:val="00D1537E"/>
    <w:rsid w:val="00D15E7C"/>
    <w:rsid w:val="00D16644"/>
    <w:rsid w:val="00D16BDC"/>
    <w:rsid w:val="00D17295"/>
    <w:rsid w:val="00D17ABE"/>
    <w:rsid w:val="00D20230"/>
    <w:rsid w:val="00D205C9"/>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1C9"/>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360"/>
    <w:rsid w:val="00D40762"/>
    <w:rsid w:val="00D40E49"/>
    <w:rsid w:val="00D40E4B"/>
    <w:rsid w:val="00D41048"/>
    <w:rsid w:val="00D411FE"/>
    <w:rsid w:val="00D421B7"/>
    <w:rsid w:val="00D422FF"/>
    <w:rsid w:val="00D424BC"/>
    <w:rsid w:val="00D427A5"/>
    <w:rsid w:val="00D42D6A"/>
    <w:rsid w:val="00D42E54"/>
    <w:rsid w:val="00D430CE"/>
    <w:rsid w:val="00D431E1"/>
    <w:rsid w:val="00D43335"/>
    <w:rsid w:val="00D436D3"/>
    <w:rsid w:val="00D438E1"/>
    <w:rsid w:val="00D439E1"/>
    <w:rsid w:val="00D439EC"/>
    <w:rsid w:val="00D43C2E"/>
    <w:rsid w:val="00D4423E"/>
    <w:rsid w:val="00D45547"/>
    <w:rsid w:val="00D45B63"/>
    <w:rsid w:val="00D460A8"/>
    <w:rsid w:val="00D461AF"/>
    <w:rsid w:val="00D46412"/>
    <w:rsid w:val="00D46544"/>
    <w:rsid w:val="00D46806"/>
    <w:rsid w:val="00D46BE2"/>
    <w:rsid w:val="00D47651"/>
    <w:rsid w:val="00D47A65"/>
    <w:rsid w:val="00D47C57"/>
    <w:rsid w:val="00D47D7E"/>
    <w:rsid w:val="00D5012A"/>
    <w:rsid w:val="00D502BE"/>
    <w:rsid w:val="00D50471"/>
    <w:rsid w:val="00D50E4D"/>
    <w:rsid w:val="00D50EA8"/>
    <w:rsid w:val="00D51D7E"/>
    <w:rsid w:val="00D51DBE"/>
    <w:rsid w:val="00D51E6F"/>
    <w:rsid w:val="00D52703"/>
    <w:rsid w:val="00D52B7C"/>
    <w:rsid w:val="00D5318C"/>
    <w:rsid w:val="00D53348"/>
    <w:rsid w:val="00D5338A"/>
    <w:rsid w:val="00D5344C"/>
    <w:rsid w:val="00D53A22"/>
    <w:rsid w:val="00D53F07"/>
    <w:rsid w:val="00D541BE"/>
    <w:rsid w:val="00D542F3"/>
    <w:rsid w:val="00D545B5"/>
    <w:rsid w:val="00D548E8"/>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ACF"/>
    <w:rsid w:val="00D63B59"/>
    <w:rsid w:val="00D63C3F"/>
    <w:rsid w:val="00D63DC5"/>
    <w:rsid w:val="00D63DCF"/>
    <w:rsid w:val="00D63E89"/>
    <w:rsid w:val="00D63FF3"/>
    <w:rsid w:val="00D64544"/>
    <w:rsid w:val="00D64853"/>
    <w:rsid w:val="00D64D7D"/>
    <w:rsid w:val="00D64EA8"/>
    <w:rsid w:val="00D650BC"/>
    <w:rsid w:val="00D6546E"/>
    <w:rsid w:val="00D654B4"/>
    <w:rsid w:val="00D65BA5"/>
    <w:rsid w:val="00D66263"/>
    <w:rsid w:val="00D66707"/>
    <w:rsid w:val="00D669F0"/>
    <w:rsid w:val="00D66C0C"/>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A2A"/>
    <w:rsid w:val="00D74B6D"/>
    <w:rsid w:val="00D74BED"/>
    <w:rsid w:val="00D74F41"/>
    <w:rsid w:val="00D755CF"/>
    <w:rsid w:val="00D7574F"/>
    <w:rsid w:val="00D75C1F"/>
    <w:rsid w:val="00D75E09"/>
    <w:rsid w:val="00D75E85"/>
    <w:rsid w:val="00D75F1F"/>
    <w:rsid w:val="00D762AE"/>
    <w:rsid w:val="00D77139"/>
    <w:rsid w:val="00D7738B"/>
    <w:rsid w:val="00D77C05"/>
    <w:rsid w:val="00D77E3E"/>
    <w:rsid w:val="00D77EC8"/>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17"/>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8F"/>
    <w:rsid w:val="00DA5EB7"/>
    <w:rsid w:val="00DA5EEC"/>
    <w:rsid w:val="00DA668C"/>
    <w:rsid w:val="00DA6FA9"/>
    <w:rsid w:val="00DA70D0"/>
    <w:rsid w:val="00DA722E"/>
    <w:rsid w:val="00DA73C4"/>
    <w:rsid w:val="00DA74E5"/>
    <w:rsid w:val="00DA7733"/>
    <w:rsid w:val="00DA7B8C"/>
    <w:rsid w:val="00DA7C22"/>
    <w:rsid w:val="00DA7DCF"/>
    <w:rsid w:val="00DA7DD9"/>
    <w:rsid w:val="00DB0003"/>
    <w:rsid w:val="00DB0276"/>
    <w:rsid w:val="00DB0389"/>
    <w:rsid w:val="00DB05DC"/>
    <w:rsid w:val="00DB085C"/>
    <w:rsid w:val="00DB167B"/>
    <w:rsid w:val="00DB198D"/>
    <w:rsid w:val="00DB1E02"/>
    <w:rsid w:val="00DB2055"/>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1E1E"/>
    <w:rsid w:val="00DD2F3B"/>
    <w:rsid w:val="00DD363D"/>
    <w:rsid w:val="00DD3770"/>
    <w:rsid w:val="00DD39B8"/>
    <w:rsid w:val="00DD3A84"/>
    <w:rsid w:val="00DD3FCB"/>
    <w:rsid w:val="00DD420C"/>
    <w:rsid w:val="00DD43D0"/>
    <w:rsid w:val="00DD4AC5"/>
    <w:rsid w:val="00DD4B3A"/>
    <w:rsid w:val="00DD4E00"/>
    <w:rsid w:val="00DD517F"/>
    <w:rsid w:val="00DD56A3"/>
    <w:rsid w:val="00DD5BE0"/>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654"/>
    <w:rsid w:val="00DE3B48"/>
    <w:rsid w:val="00DE40FE"/>
    <w:rsid w:val="00DE4144"/>
    <w:rsid w:val="00DE47F4"/>
    <w:rsid w:val="00DE51C9"/>
    <w:rsid w:val="00DE547F"/>
    <w:rsid w:val="00DE5700"/>
    <w:rsid w:val="00DE5A67"/>
    <w:rsid w:val="00DE6164"/>
    <w:rsid w:val="00DE6A96"/>
    <w:rsid w:val="00DE719C"/>
    <w:rsid w:val="00DE765E"/>
    <w:rsid w:val="00DE776D"/>
    <w:rsid w:val="00DE77E5"/>
    <w:rsid w:val="00DE7824"/>
    <w:rsid w:val="00DE7A01"/>
    <w:rsid w:val="00DF012D"/>
    <w:rsid w:val="00DF0879"/>
    <w:rsid w:val="00DF0C6A"/>
    <w:rsid w:val="00DF11E3"/>
    <w:rsid w:val="00DF16B0"/>
    <w:rsid w:val="00DF1BEB"/>
    <w:rsid w:val="00DF1BFC"/>
    <w:rsid w:val="00DF2323"/>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0938"/>
    <w:rsid w:val="00E11128"/>
    <w:rsid w:val="00E114FA"/>
    <w:rsid w:val="00E1249C"/>
    <w:rsid w:val="00E12591"/>
    <w:rsid w:val="00E128C3"/>
    <w:rsid w:val="00E12CF2"/>
    <w:rsid w:val="00E12F2F"/>
    <w:rsid w:val="00E1319F"/>
    <w:rsid w:val="00E131CE"/>
    <w:rsid w:val="00E13527"/>
    <w:rsid w:val="00E1375C"/>
    <w:rsid w:val="00E13F1F"/>
    <w:rsid w:val="00E142FE"/>
    <w:rsid w:val="00E155B8"/>
    <w:rsid w:val="00E15D0B"/>
    <w:rsid w:val="00E160FB"/>
    <w:rsid w:val="00E16307"/>
    <w:rsid w:val="00E16382"/>
    <w:rsid w:val="00E16F71"/>
    <w:rsid w:val="00E16FF8"/>
    <w:rsid w:val="00E17227"/>
    <w:rsid w:val="00E17856"/>
    <w:rsid w:val="00E17906"/>
    <w:rsid w:val="00E1790C"/>
    <w:rsid w:val="00E17978"/>
    <w:rsid w:val="00E17EC0"/>
    <w:rsid w:val="00E2107A"/>
    <w:rsid w:val="00E21315"/>
    <w:rsid w:val="00E21A23"/>
    <w:rsid w:val="00E2206E"/>
    <w:rsid w:val="00E228B3"/>
    <w:rsid w:val="00E22B3D"/>
    <w:rsid w:val="00E22B61"/>
    <w:rsid w:val="00E2368E"/>
    <w:rsid w:val="00E23C9E"/>
    <w:rsid w:val="00E23CA4"/>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9F"/>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757"/>
    <w:rsid w:val="00E33A0A"/>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28AB"/>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18"/>
    <w:rsid w:val="00E46482"/>
    <w:rsid w:val="00E46E7C"/>
    <w:rsid w:val="00E4735D"/>
    <w:rsid w:val="00E47967"/>
    <w:rsid w:val="00E47BD3"/>
    <w:rsid w:val="00E50851"/>
    <w:rsid w:val="00E50BAD"/>
    <w:rsid w:val="00E50C8B"/>
    <w:rsid w:val="00E510CE"/>
    <w:rsid w:val="00E51518"/>
    <w:rsid w:val="00E51543"/>
    <w:rsid w:val="00E51915"/>
    <w:rsid w:val="00E51A52"/>
    <w:rsid w:val="00E52EE6"/>
    <w:rsid w:val="00E531FF"/>
    <w:rsid w:val="00E53A69"/>
    <w:rsid w:val="00E53AAA"/>
    <w:rsid w:val="00E54141"/>
    <w:rsid w:val="00E54898"/>
    <w:rsid w:val="00E55505"/>
    <w:rsid w:val="00E55AAB"/>
    <w:rsid w:val="00E55BE2"/>
    <w:rsid w:val="00E55D14"/>
    <w:rsid w:val="00E55D8A"/>
    <w:rsid w:val="00E561C6"/>
    <w:rsid w:val="00E5627D"/>
    <w:rsid w:val="00E56382"/>
    <w:rsid w:val="00E56B10"/>
    <w:rsid w:val="00E56D9C"/>
    <w:rsid w:val="00E57136"/>
    <w:rsid w:val="00E571B0"/>
    <w:rsid w:val="00E572B0"/>
    <w:rsid w:val="00E57EE9"/>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42A"/>
    <w:rsid w:val="00E704AE"/>
    <w:rsid w:val="00E7064F"/>
    <w:rsid w:val="00E71142"/>
    <w:rsid w:val="00E7187A"/>
    <w:rsid w:val="00E71A37"/>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2B"/>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70B"/>
    <w:rsid w:val="00EA3807"/>
    <w:rsid w:val="00EA3BA8"/>
    <w:rsid w:val="00EA4170"/>
    <w:rsid w:val="00EA44A6"/>
    <w:rsid w:val="00EA459C"/>
    <w:rsid w:val="00EA46FD"/>
    <w:rsid w:val="00EA5343"/>
    <w:rsid w:val="00EA5A0E"/>
    <w:rsid w:val="00EA5E03"/>
    <w:rsid w:val="00EA5F2B"/>
    <w:rsid w:val="00EA6590"/>
    <w:rsid w:val="00EA661F"/>
    <w:rsid w:val="00EA70FD"/>
    <w:rsid w:val="00EA73C1"/>
    <w:rsid w:val="00EA774F"/>
    <w:rsid w:val="00EA7A10"/>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39F"/>
    <w:rsid w:val="00EB7626"/>
    <w:rsid w:val="00EB789F"/>
    <w:rsid w:val="00EB7E63"/>
    <w:rsid w:val="00EC005D"/>
    <w:rsid w:val="00EC04A4"/>
    <w:rsid w:val="00EC0A48"/>
    <w:rsid w:val="00EC0C1C"/>
    <w:rsid w:val="00EC16DE"/>
    <w:rsid w:val="00EC18C0"/>
    <w:rsid w:val="00EC18E1"/>
    <w:rsid w:val="00EC1BA2"/>
    <w:rsid w:val="00EC1CE3"/>
    <w:rsid w:val="00EC230D"/>
    <w:rsid w:val="00EC265A"/>
    <w:rsid w:val="00EC2826"/>
    <w:rsid w:val="00EC289F"/>
    <w:rsid w:val="00EC2F9D"/>
    <w:rsid w:val="00EC3114"/>
    <w:rsid w:val="00EC3316"/>
    <w:rsid w:val="00EC3CC5"/>
    <w:rsid w:val="00EC4639"/>
    <w:rsid w:val="00EC4948"/>
    <w:rsid w:val="00EC498C"/>
    <w:rsid w:val="00EC4F7C"/>
    <w:rsid w:val="00EC53DE"/>
    <w:rsid w:val="00EC5933"/>
    <w:rsid w:val="00EC6347"/>
    <w:rsid w:val="00EC66EF"/>
    <w:rsid w:val="00EC6CCD"/>
    <w:rsid w:val="00EC76F7"/>
    <w:rsid w:val="00EC7D9D"/>
    <w:rsid w:val="00EC7F8C"/>
    <w:rsid w:val="00ED0040"/>
    <w:rsid w:val="00ED0DEA"/>
    <w:rsid w:val="00ED1027"/>
    <w:rsid w:val="00ED168E"/>
    <w:rsid w:val="00ED19A9"/>
    <w:rsid w:val="00ED22A3"/>
    <w:rsid w:val="00ED2991"/>
    <w:rsid w:val="00ED2F71"/>
    <w:rsid w:val="00ED3151"/>
    <w:rsid w:val="00ED4142"/>
    <w:rsid w:val="00ED4476"/>
    <w:rsid w:val="00ED44C2"/>
    <w:rsid w:val="00ED46BA"/>
    <w:rsid w:val="00ED479E"/>
    <w:rsid w:val="00ED4F25"/>
    <w:rsid w:val="00ED5218"/>
    <w:rsid w:val="00ED576F"/>
    <w:rsid w:val="00ED59A1"/>
    <w:rsid w:val="00ED5C4B"/>
    <w:rsid w:val="00ED61BD"/>
    <w:rsid w:val="00ED6414"/>
    <w:rsid w:val="00ED6955"/>
    <w:rsid w:val="00ED6B94"/>
    <w:rsid w:val="00ED6F31"/>
    <w:rsid w:val="00ED738E"/>
    <w:rsid w:val="00ED761F"/>
    <w:rsid w:val="00ED7F68"/>
    <w:rsid w:val="00EE08EA"/>
    <w:rsid w:val="00EE0A65"/>
    <w:rsid w:val="00EE0D68"/>
    <w:rsid w:val="00EE0DD3"/>
    <w:rsid w:val="00EE10A4"/>
    <w:rsid w:val="00EE10F9"/>
    <w:rsid w:val="00EE1132"/>
    <w:rsid w:val="00EE11AD"/>
    <w:rsid w:val="00EE18EC"/>
    <w:rsid w:val="00EE1F16"/>
    <w:rsid w:val="00EE3237"/>
    <w:rsid w:val="00EE384F"/>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323"/>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7AD"/>
    <w:rsid w:val="00F02CB4"/>
    <w:rsid w:val="00F03753"/>
    <w:rsid w:val="00F0378E"/>
    <w:rsid w:val="00F03EAD"/>
    <w:rsid w:val="00F0421E"/>
    <w:rsid w:val="00F0458C"/>
    <w:rsid w:val="00F04983"/>
    <w:rsid w:val="00F04FB8"/>
    <w:rsid w:val="00F04FE0"/>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2F20"/>
    <w:rsid w:val="00F1316D"/>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15F"/>
    <w:rsid w:val="00F2757C"/>
    <w:rsid w:val="00F2770F"/>
    <w:rsid w:val="00F2798A"/>
    <w:rsid w:val="00F3031A"/>
    <w:rsid w:val="00F303A9"/>
    <w:rsid w:val="00F30417"/>
    <w:rsid w:val="00F309A1"/>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4C"/>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5FE4"/>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2ED1"/>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017"/>
    <w:rsid w:val="00F601CE"/>
    <w:rsid w:val="00F60493"/>
    <w:rsid w:val="00F605B2"/>
    <w:rsid w:val="00F60920"/>
    <w:rsid w:val="00F61462"/>
    <w:rsid w:val="00F61C16"/>
    <w:rsid w:val="00F61EC9"/>
    <w:rsid w:val="00F61F08"/>
    <w:rsid w:val="00F61FAC"/>
    <w:rsid w:val="00F62456"/>
    <w:rsid w:val="00F62921"/>
    <w:rsid w:val="00F62CE4"/>
    <w:rsid w:val="00F62DE2"/>
    <w:rsid w:val="00F64357"/>
    <w:rsid w:val="00F64787"/>
    <w:rsid w:val="00F64EDB"/>
    <w:rsid w:val="00F65212"/>
    <w:rsid w:val="00F660E2"/>
    <w:rsid w:val="00F660F1"/>
    <w:rsid w:val="00F663D9"/>
    <w:rsid w:val="00F66CAA"/>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0B7F"/>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596"/>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01"/>
    <w:rsid w:val="00FA1646"/>
    <w:rsid w:val="00FA1DA4"/>
    <w:rsid w:val="00FA2197"/>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916"/>
    <w:rsid w:val="00FA6BE0"/>
    <w:rsid w:val="00FA6CE3"/>
    <w:rsid w:val="00FA6DE6"/>
    <w:rsid w:val="00FA7470"/>
    <w:rsid w:val="00FA7695"/>
    <w:rsid w:val="00FA7818"/>
    <w:rsid w:val="00FB00C9"/>
    <w:rsid w:val="00FB00D2"/>
    <w:rsid w:val="00FB07C7"/>
    <w:rsid w:val="00FB0826"/>
    <w:rsid w:val="00FB084B"/>
    <w:rsid w:val="00FB0A4F"/>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4A8B"/>
    <w:rsid w:val="00FC50CD"/>
    <w:rsid w:val="00FC5405"/>
    <w:rsid w:val="00FC54C0"/>
    <w:rsid w:val="00FC6604"/>
    <w:rsid w:val="00FC67F7"/>
    <w:rsid w:val="00FC6C36"/>
    <w:rsid w:val="00FC6E31"/>
    <w:rsid w:val="00FC6EF9"/>
    <w:rsid w:val="00FC6F6A"/>
    <w:rsid w:val="00FC703D"/>
    <w:rsid w:val="00FC7245"/>
    <w:rsid w:val="00FC7426"/>
    <w:rsid w:val="00FC7C4F"/>
    <w:rsid w:val="00FD0107"/>
    <w:rsid w:val="00FD025E"/>
    <w:rsid w:val="00FD04BB"/>
    <w:rsid w:val="00FD0D9A"/>
    <w:rsid w:val="00FD0FBB"/>
    <w:rsid w:val="00FD1490"/>
    <w:rsid w:val="00FD174A"/>
    <w:rsid w:val="00FD1BE0"/>
    <w:rsid w:val="00FD250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37A"/>
    <w:rsid w:val="00FE3925"/>
    <w:rsid w:val="00FE39F8"/>
    <w:rsid w:val="00FE3C1D"/>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BF5A66"/>
  <w15:docId w15:val="{F084BB3F-D6CE-4F81-AD9A-F988CA5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26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表段落11,Task Body,列出段落"/>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列出段落 字符,목록단락 字符,列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har">
    <w:name w:val="TAL Char"/>
    <w:qFormat/>
    <w:locked/>
    <w:rsid w:val="00CB00C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10942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47934825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0981168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10581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070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9D358-882A-4ECE-B9D1-DF15F3DB29E2}">
  <ds:schemaRefs>
    <ds:schemaRef ds:uri="http://schemas.openxmlformats.org/officeDocument/2006/bibliography"/>
  </ds:schemaRefs>
</ds:datastoreItem>
</file>

<file path=customXml/itemProps2.xml><?xml version="1.0" encoding="utf-8"?>
<ds:datastoreItem xmlns:ds="http://schemas.openxmlformats.org/officeDocument/2006/customXml" ds:itemID="{5A8B2902-0EA9-4B7E-AF4B-34837C959128}">
  <ds:schemaRef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www.w3.org/XML/1998/namespace"/>
    <ds:schemaRef ds:uri="1c248485-b98a-4513-a581-ff7cb1688d7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9F55A-DD0A-425F-960F-64A46E6620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2414</TotalTime>
  <Pages>3</Pages>
  <Words>1526</Words>
  <Characters>8310</Characters>
  <Application>Microsoft Office Word</Application>
  <DocSecurity>0</DocSecurity>
  <Lines>69</Lines>
  <Paragraphs>19</Paragraphs>
  <ScaleCrop>false</ScaleCrop>
  <Company>Vivo</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zijian.he@vivo.com</cp:lastModifiedBy>
  <cp:revision>185</cp:revision>
  <cp:lastPrinted>2011-08-03T09:36:00Z</cp:lastPrinted>
  <dcterms:created xsi:type="dcterms:W3CDTF">2021-01-14T01:42:00Z</dcterms:created>
  <dcterms:modified xsi:type="dcterms:W3CDTF">2021-09-30T06:40:00Z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